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sdt>
      <w:sdtPr>
        <w:id w:val="-2114043664"/>
        <w:docPartObj>
          <w:docPartGallery w:val="Cover Pages"/>
          <w:docPartUnique/>
        </w:docPartObj>
      </w:sdtPr>
      <w:sdtContent>
        <w:p w14:paraId="70D419B7" w14:textId="06583C10" w:rsidR="00F72AEF" w:rsidRDefault="0088016D" w:rsidP="00426633">
          <w:pPr>
            <w:jc w:val="center"/>
          </w:pPr>
          <w:r>
            <w:rPr>
              <w:noProof/>
            </w:rPr>
            <w:drawing>
              <wp:inline distT="0" distB="0" distL="0" distR="0" wp14:anchorId="5B7B381B" wp14:editId="2124387B">
                <wp:extent cx="1693628" cy="890040"/>
                <wp:effectExtent l="0" t="0" r="1905" b="5715"/>
                <wp:docPr id="1301043823" name="Obrázek 1" descr="Obsah obrázku klipart, pták, Grafika, ilustrace&#10;&#10;Popis byl vytvořen automatick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01043823" name="Obrázek 1" descr="Obsah obrázku klipart, pták, Grafika, ilustrace&#10;&#10;Popis byl vytvořen automaticky"/>
                        <pic:cNvPicPr/>
                      </pic:nvPicPr>
                      <pic:blipFill>
                        <a:blip r:embed="rId1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18649" cy="9031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20D1A7ED" w14:textId="4C5EDAE5" w:rsidR="00426633" w:rsidRPr="001F7451" w:rsidRDefault="004208D4" w:rsidP="001F7451">
          <w:pPr>
            <w:jc w:val="center"/>
          </w:pPr>
          <w:r>
            <w:rPr>
              <w:noProof/>
            </w:rPr>
            <mc:AlternateContent>
              <mc:Choice Requires="wps">
                <w:drawing>
                  <wp:anchor distT="0" distB="0" distL="182880" distR="182880" simplePos="0" relativeHeight="251658240" behindDoc="0" locked="0" layoutInCell="1" allowOverlap="1" wp14:anchorId="45BC2616" wp14:editId="47F8575C">
                    <wp:simplePos x="0" y="0"/>
                    <wp:positionH relativeFrom="margin">
                      <wp:posOffset>14605</wp:posOffset>
                    </wp:positionH>
                    <wp:positionV relativeFrom="page">
                      <wp:posOffset>2053590</wp:posOffset>
                    </wp:positionV>
                    <wp:extent cx="5676900" cy="6720840"/>
                    <wp:effectExtent l="0" t="0" r="0" b="0"/>
                    <wp:wrapSquare wrapText="bothSides"/>
                    <wp:docPr id="131" name="Textové pole 3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676900" cy="67208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AFAA9E1" w14:textId="05F6655F" w:rsidR="00B60C4D" w:rsidRPr="007259AE" w:rsidRDefault="000A2126" w:rsidP="001F7451">
                                <w:pPr>
                                  <w:pStyle w:val="Bezmezer"/>
                                  <w:spacing w:before="40" w:after="560" w:line="216" w:lineRule="auto"/>
                                  <w:jc w:val="center"/>
                                  <w:rPr>
                                    <w:rFonts w:cstheme="minorHAnsi"/>
                                    <w:b/>
                                    <w:bCs/>
                                    <w:color w:val="5B9BD5" w:themeColor="accent1"/>
                                    <w:sz w:val="72"/>
                                    <w:szCs w:val="72"/>
                                  </w:rPr>
                                </w:pPr>
                                <w:r w:rsidRPr="000A2126">
                                  <w:rPr>
                                    <w:rFonts w:eastAsiaTheme="majorEastAsia" w:cstheme="minorHAnsi"/>
                                    <w:b/>
                                    <w:bCs/>
                                    <w:color w:val="000000" w:themeColor="text1"/>
                                    <w:sz w:val="56"/>
                                    <w:szCs w:val="56"/>
                                  </w:rPr>
                                  <w:t>Požadavky pro jednotlivé části modelu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page">
                      <wp14:pctHeight>35000</wp14:pctHeight>
                    </wp14:sizeRelV>
                  </wp:anchor>
                </w:drawing>
              </mc:Choice>
              <mc:Fallback>
                <w:pict>
                  <v:shapetype w14:anchorId="45BC2616" id="_x0000_t202" coordsize="21600,21600" o:spt="202" path="m,l,21600r21600,l21600,xe">
                    <v:stroke joinstyle="miter"/>
                    <v:path gradientshapeok="t" o:connecttype="rect"/>
                  </v:shapetype>
                  <v:shape id="Textové pole 32" o:spid="_x0000_s1026" type="#_x0000_t202" style="position:absolute;left:0;text-align:left;margin-left:1.15pt;margin-top:161.7pt;width:447pt;height:529.2pt;z-index:251658240;visibility:visible;mso-wrap-style:square;mso-width-percent:0;mso-height-percent:350;mso-wrap-distance-left:14.4pt;mso-wrap-distance-top:0;mso-wrap-distance-right:14.4pt;mso-wrap-distance-bottom:0;mso-position-horizontal:absolute;mso-position-horizontal-relative:margin;mso-position-vertical:absolute;mso-position-vertical-relative:page;mso-width-percent:0;mso-height-percent:35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" filled="f" stroked="f" strokeweight=".5pt">
                    <v:textbox style="mso-fit-shape-to-text:t" inset="0,0,0,0">
                      <w:txbxContent>
                        <w:p w14:paraId="3AFAA9E1" w14:textId="05F6655F" w:rsidR="00B60C4D" w:rsidRPr="007259AE" w:rsidRDefault="000A2126" w:rsidP="001F7451">
                          <w:pPr>
                            <w:pStyle w:val="Bezmezer"/>
                            <w:spacing w:before="40" w:after="560" w:line="216" w:lineRule="auto"/>
                            <w:jc w:val="center"/>
                            <w:rPr>
                              <w:rFonts w:cstheme="minorHAnsi"/>
                              <w:b/>
                              <w:bCs/>
                              <w:color w:val="5B9BD5" w:themeColor="accent1"/>
                              <w:sz w:val="72"/>
                              <w:szCs w:val="72"/>
                            </w:rPr>
                          </w:pPr>
                          <w:r w:rsidRPr="000A2126">
                            <w:rPr>
                              <w:rFonts w:eastAsiaTheme="majorEastAsia" w:cstheme="minorHAnsi"/>
                              <w:b/>
                              <w:bCs/>
                              <w:color w:val="000000" w:themeColor="text1"/>
                              <w:sz w:val="56"/>
                              <w:szCs w:val="56"/>
                            </w:rPr>
                            <w:t>Požadavky pro jednotlivé části modelu</w:t>
                          </w:r>
                        </w:p>
                      </w:txbxContent>
                    </v:textbox>
                    <w10:wrap type="square" anchorx="margin" anchory="page"/>
                  </v:shape>
                </w:pict>
              </mc:Fallback>
            </mc:AlternateContent>
          </w:r>
          <w:r w:rsidR="003E589F">
            <w:rPr>
              <w:b/>
              <w:bCs/>
              <w:sz w:val="28"/>
              <w:szCs w:val="28"/>
            </w:rPr>
            <w:t>„</w:t>
          </w:r>
          <w:r w:rsidR="00426633" w:rsidRPr="00426633">
            <w:rPr>
              <w:b/>
              <w:bCs/>
              <w:sz w:val="28"/>
              <w:szCs w:val="28"/>
            </w:rPr>
            <w:t>VD Slapy - příprava opatření na DI pro přepravu NTK pro NJZ ETE</w:t>
          </w:r>
          <w:r w:rsidR="00F61D71" w:rsidRPr="00F61D71">
            <w:rPr>
              <w:b/>
              <w:bCs/>
              <w:sz w:val="28"/>
              <w:szCs w:val="28"/>
            </w:rPr>
            <w:t xml:space="preserve"> – Povodí Vltavy – Slapy, objezd hráze</w:t>
          </w:r>
          <w:r w:rsidR="003E589F">
            <w:rPr>
              <w:b/>
              <w:bCs/>
              <w:sz w:val="28"/>
              <w:szCs w:val="28"/>
            </w:rPr>
            <w:t>“</w:t>
          </w:r>
        </w:p>
        <w:p w14:paraId="2AE0DB1E" w14:textId="77777777" w:rsidR="001F7451" w:rsidRDefault="001F7451" w:rsidP="00426633">
          <w:pPr>
            <w:jc w:val="center"/>
          </w:pPr>
        </w:p>
        <w:p w14:paraId="5A3B3086" w14:textId="77777777" w:rsidR="001F7451" w:rsidRDefault="001F7451" w:rsidP="00426633">
          <w:pPr>
            <w:jc w:val="center"/>
          </w:pPr>
        </w:p>
        <w:p w14:paraId="3406497B" w14:textId="77777777" w:rsidR="001F7451" w:rsidRDefault="001F7451" w:rsidP="00426633">
          <w:pPr>
            <w:jc w:val="center"/>
          </w:pPr>
        </w:p>
        <w:p w14:paraId="0D5E86BA" w14:textId="77777777" w:rsidR="001F7451" w:rsidRDefault="001F7451" w:rsidP="00426633">
          <w:pPr>
            <w:jc w:val="center"/>
          </w:pPr>
        </w:p>
        <w:p w14:paraId="4169F388" w14:textId="77777777" w:rsidR="001F7451" w:rsidRDefault="001F7451" w:rsidP="00426633">
          <w:pPr>
            <w:jc w:val="center"/>
          </w:pPr>
        </w:p>
        <w:p w14:paraId="451D0C98" w14:textId="77777777" w:rsidR="001F7451" w:rsidRDefault="001F7451" w:rsidP="00426633">
          <w:pPr>
            <w:jc w:val="center"/>
          </w:pPr>
        </w:p>
        <w:p w14:paraId="6C5725AF" w14:textId="77777777" w:rsidR="001F7451" w:rsidRDefault="001F7451" w:rsidP="00426633">
          <w:pPr>
            <w:jc w:val="center"/>
          </w:pPr>
        </w:p>
        <w:p w14:paraId="4CB46501" w14:textId="77777777" w:rsidR="001F7451" w:rsidRDefault="001F7451" w:rsidP="00426633">
          <w:pPr>
            <w:jc w:val="center"/>
          </w:pPr>
        </w:p>
        <w:p w14:paraId="21CAF500" w14:textId="77777777" w:rsidR="001F7451" w:rsidRDefault="001F7451" w:rsidP="00426633">
          <w:pPr>
            <w:jc w:val="center"/>
          </w:pPr>
        </w:p>
        <w:p w14:paraId="00C221DC" w14:textId="77777777" w:rsidR="001F7451" w:rsidRDefault="001F7451" w:rsidP="00426633">
          <w:pPr>
            <w:jc w:val="center"/>
          </w:pPr>
        </w:p>
        <w:p w14:paraId="4C14D744" w14:textId="77777777" w:rsidR="001F7451" w:rsidRDefault="001F7451" w:rsidP="00426633">
          <w:pPr>
            <w:jc w:val="center"/>
          </w:pPr>
        </w:p>
        <w:p w14:paraId="674BF919" w14:textId="77777777" w:rsidR="001F7451" w:rsidRDefault="001F7451" w:rsidP="00426633">
          <w:pPr>
            <w:jc w:val="center"/>
          </w:pPr>
        </w:p>
        <w:p w14:paraId="60A7585E" w14:textId="77777777" w:rsidR="001F7451" w:rsidRDefault="001F7451" w:rsidP="00426633">
          <w:pPr>
            <w:jc w:val="center"/>
          </w:pPr>
        </w:p>
        <w:p w14:paraId="0EA8BA5B" w14:textId="77777777" w:rsidR="001F7451" w:rsidRDefault="001F7451" w:rsidP="00426633">
          <w:pPr>
            <w:jc w:val="center"/>
          </w:pPr>
        </w:p>
        <w:p w14:paraId="37B290E3" w14:textId="77777777" w:rsidR="001F7451" w:rsidRDefault="001F7451" w:rsidP="00426633">
          <w:pPr>
            <w:jc w:val="center"/>
          </w:pPr>
        </w:p>
        <w:p w14:paraId="2F43ED82" w14:textId="77777777" w:rsidR="001F7451" w:rsidRDefault="001F7451" w:rsidP="003D4255"/>
        <w:p w14:paraId="2A885636" w14:textId="77777777" w:rsidR="001F7451" w:rsidRDefault="001F7451" w:rsidP="00426633">
          <w:pPr>
            <w:jc w:val="center"/>
          </w:pPr>
        </w:p>
        <w:tbl>
          <w:tblPr>
            <w:tblStyle w:val="Mkatabulky"/>
            <w:tblpPr w:leftFromText="141" w:rightFromText="141" w:vertAnchor="text" w:horzAnchor="margin" w:tblpY="995"/>
            <w:tblW w:w="0" w:type="auto"/>
            <w:tblLook w:val="04A0" w:firstRow="1" w:lastRow="0" w:firstColumn="1" w:lastColumn="0" w:noHBand="0" w:noVBand="1"/>
          </w:tblPr>
          <w:tblGrid>
            <w:gridCol w:w="3020"/>
            <w:gridCol w:w="3021"/>
            <w:gridCol w:w="3021"/>
          </w:tblGrid>
          <w:tr w:rsidR="001F7451" w14:paraId="4861D5CD" w14:textId="77777777" w:rsidTr="001F7451">
            <w:tc>
              <w:tcPr>
                <w:tcW w:w="3020" w:type="dxa"/>
                <w:shd w:val="clear" w:color="auto" w:fill="DEEAF6" w:themeFill="accent1" w:themeFillTint="33"/>
              </w:tcPr>
              <w:p w14:paraId="72F16333" w14:textId="77777777" w:rsidR="001F7451" w:rsidRPr="00EE38A0" w:rsidRDefault="001F7451" w:rsidP="001F7451">
                <w:pPr>
                  <w:jc w:val="left"/>
                  <w:rPr>
                    <w:b/>
                    <w:bCs/>
                    <w:sz w:val="18"/>
                    <w:szCs w:val="18"/>
                  </w:rPr>
                </w:pPr>
                <w:r w:rsidRPr="00EE38A0">
                  <w:rPr>
                    <w:b/>
                    <w:bCs/>
                    <w:sz w:val="18"/>
                    <w:szCs w:val="18"/>
                  </w:rPr>
                  <w:t>Verze dokumentu</w:t>
                </w:r>
              </w:p>
            </w:tc>
            <w:tc>
              <w:tcPr>
                <w:tcW w:w="3021" w:type="dxa"/>
                <w:shd w:val="clear" w:color="auto" w:fill="DEEAF6" w:themeFill="accent1" w:themeFillTint="33"/>
              </w:tcPr>
              <w:p w14:paraId="31779CDB" w14:textId="77777777" w:rsidR="001F7451" w:rsidRPr="00EE38A0" w:rsidRDefault="001F7451" w:rsidP="001F7451">
                <w:pPr>
                  <w:jc w:val="left"/>
                  <w:rPr>
                    <w:b/>
                    <w:bCs/>
                    <w:sz w:val="18"/>
                    <w:szCs w:val="18"/>
                  </w:rPr>
                </w:pPr>
                <w:r w:rsidRPr="00EE38A0">
                  <w:rPr>
                    <w:b/>
                    <w:bCs/>
                    <w:sz w:val="18"/>
                    <w:szCs w:val="18"/>
                  </w:rPr>
                  <w:t>Datum</w:t>
                </w:r>
              </w:p>
            </w:tc>
            <w:tc>
              <w:tcPr>
                <w:tcW w:w="3021" w:type="dxa"/>
                <w:shd w:val="clear" w:color="auto" w:fill="DEEAF6" w:themeFill="accent1" w:themeFillTint="33"/>
              </w:tcPr>
              <w:p w14:paraId="54C944D1" w14:textId="77777777" w:rsidR="001F7451" w:rsidRPr="00EE38A0" w:rsidRDefault="001F7451" w:rsidP="001F7451">
                <w:pPr>
                  <w:jc w:val="left"/>
                  <w:rPr>
                    <w:b/>
                    <w:bCs/>
                    <w:sz w:val="18"/>
                    <w:szCs w:val="18"/>
                  </w:rPr>
                </w:pPr>
                <w:r w:rsidRPr="00EE38A0">
                  <w:rPr>
                    <w:b/>
                    <w:bCs/>
                    <w:sz w:val="18"/>
                    <w:szCs w:val="18"/>
                  </w:rPr>
                  <w:t>Autor</w:t>
                </w:r>
              </w:p>
            </w:tc>
          </w:tr>
          <w:tr w:rsidR="001F7451" w14:paraId="6233F5A3" w14:textId="77777777" w:rsidTr="001F7451">
            <w:tc>
              <w:tcPr>
                <w:tcW w:w="3020" w:type="dxa"/>
              </w:tcPr>
              <w:p w14:paraId="6C53E513" w14:textId="08BAD3D7" w:rsidR="001F7451" w:rsidRPr="00EE38A0" w:rsidRDefault="005739F4" w:rsidP="001F7451">
                <w:pPr>
                  <w:rPr>
                    <w:b/>
                    <w:bCs/>
                    <w:sz w:val="18"/>
                    <w:szCs w:val="18"/>
                  </w:rPr>
                </w:pPr>
                <w:r w:rsidRPr="005739F4">
                  <w:rPr>
                    <w:b/>
                    <w:bCs/>
                    <w:sz w:val="18"/>
                    <w:szCs w:val="18"/>
                  </w:rPr>
                  <w:t>PVL-BIM-EIR-LOD-SLAPYNJZETE-V1</w:t>
                </w:r>
              </w:p>
            </w:tc>
            <w:tc>
              <w:tcPr>
                <w:tcW w:w="3021" w:type="dxa"/>
              </w:tcPr>
              <w:p w14:paraId="6987EE4E" w14:textId="77777777" w:rsidR="001F7451" w:rsidRPr="00EE38A0" w:rsidRDefault="001F7451" w:rsidP="001F7451">
                <w:pPr>
                  <w:jc w:val="left"/>
                  <w:rPr>
                    <w:sz w:val="18"/>
                    <w:szCs w:val="18"/>
                  </w:rPr>
                </w:pPr>
                <w:r>
                  <w:rPr>
                    <w:b/>
                    <w:bCs/>
                    <w:sz w:val="18"/>
                    <w:szCs w:val="18"/>
                  </w:rPr>
                  <w:t>2025-01-29</w:t>
                </w:r>
              </w:p>
            </w:tc>
            <w:tc>
              <w:tcPr>
                <w:tcW w:w="3021" w:type="dxa"/>
              </w:tcPr>
              <w:p w14:paraId="1ECE0F76" w14:textId="77777777" w:rsidR="001F7451" w:rsidRPr="00EE38A0" w:rsidRDefault="001F7451" w:rsidP="001F7451">
                <w:pPr>
                  <w:jc w:val="left"/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>Ing. Jan Bušek</w:t>
                </w:r>
              </w:p>
            </w:tc>
          </w:tr>
        </w:tbl>
        <w:p w14:paraId="5104B34E" w14:textId="3D1EC4F1" w:rsidR="00B60C4D" w:rsidRPr="004C41DB" w:rsidRDefault="00B60C4D" w:rsidP="001F7451">
          <w:pPr>
            <w:jc w:val="center"/>
            <w:rPr>
              <w:lang w:eastAsia="cs-CZ"/>
            </w:rPr>
          </w:pPr>
          <w:r w:rsidRPr="00426633">
            <w:br w:type="page"/>
          </w:r>
        </w:p>
      </w:sdtContent>
    </w:sdt>
    <w:p w14:paraId="680A7111" w14:textId="1F8F1734" w:rsidR="00A0216B" w:rsidRPr="00A0216B" w:rsidRDefault="00CC4CD9" w:rsidP="00A0216B">
      <w:pPr>
        <w:pStyle w:val="Nadpis1"/>
      </w:pPr>
      <w:r>
        <w:lastRenderedPageBreak/>
        <w:t>Účel dokumentu</w:t>
      </w:r>
    </w:p>
    <w:p w14:paraId="22A885F9" w14:textId="77777777" w:rsidR="00304AB8" w:rsidRDefault="00304AB8" w:rsidP="003E7EDA">
      <w:r w:rsidRPr="00304AB8">
        <w:t>Účelem tohoto dokumentu je definovat rozsah modelu, jednotlivé objekty a jejich požadovaný detail v návaznosti na dokumenty pre-BEP a EIR. Dokument slouží jako základní referenční materiál pro všechny účastníky projektu, kteří se při tvorbě a využívání modelu řídí jeho ustanoveními.</w:t>
      </w:r>
    </w:p>
    <w:p w14:paraId="61B131D3" w14:textId="77777777" w:rsidR="00E60EC7" w:rsidRDefault="00E60EC7" w:rsidP="00E60EC7">
      <w:r w:rsidRPr="00E60EC7">
        <w:t>Rozsah modelu může být upravován na základě potřeb projektu, například při zjištění nových skutečností, které jej ovlivňují. Veškeré změny musí být předem konzultovány s BIM koordinátorem a schváleny v rámci definovaných procesů řízení změn. Tím je zajištěna kontinuita a kontrola kvality modelu.</w:t>
      </w:r>
    </w:p>
    <w:p w14:paraId="2347A14F" w14:textId="17E9215B" w:rsidR="00F94F1D" w:rsidRPr="00F94F1D" w:rsidRDefault="00F94F1D" w:rsidP="00F94F1D">
      <w:pPr>
        <w:rPr>
          <w:rFonts w:eastAsiaTheme="majorEastAsia"/>
          <w:b/>
          <w:bCs/>
        </w:rPr>
      </w:pPr>
      <w:r w:rsidRPr="00F94F1D">
        <w:rPr>
          <w:rFonts w:eastAsiaTheme="majorEastAsia"/>
          <w:b/>
          <w:bCs/>
        </w:rPr>
        <w:t>Případné aktualizace tohoto dokumentu vycházejí z:</w:t>
      </w:r>
    </w:p>
    <w:p w14:paraId="4232DF18" w14:textId="77777777" w:rsidR="00F94F1D" w:rsidRDefault="00F94F1D" w:rsidP="006A3CD3">
      <w:pPr>
        <w:pStyle w:val="Odstavecseseznamem"/>
        <w:numPr>
          <w:ilvl w:val="0"/>
          <w:numId w:val="14"/>
        </w:numPr>
        <w:rPr>
          <w:rFonts w:eastAsiaTheme="majorEastAsia"/>
        </w:rPr>
      </w:pPr>
      <w:r w:rsidRPr="00F94F1D">
        <w:rPr>
          <w:rFonts w:eastAsiaTheme="majorEastAsia"/>
        </w:rPr>
        <w:t>Změn legislativního a normativního prostředí (např. novely zákonů, nové technické normy).</w:t>
      </w:r>
    </w:p>
    <w:p w14:paraId="57432AD1" w14:textId="77777777" w:rsidR="00F94F1D" w:rsidRDefault="00F94F1D" w:rsidP="00973AE8">
      <w:pPr>
        <w:pStyle w:val="Odstavecseseznamem"/>
        <w:numPr>
          <w:ilvl w:val="0"/>
          <w:numId w:val="14"/>
        </w:numPr>
        <w:rPr>
          <w:rFonts w:eastAsiaTheme="majorEastAsia"/>
        </w:rPr>
      </w:pPr>
      <w:r w:rsidRPr="00F94F1D">
        <w:rPr>
          <w:rFonts w:eastAsiaTheme="majorEastAsia"/>
        </w:rPr>
        <w:t>Změn projektových cílů a harmonogramu (např. posuny termínů, úpravy rozpočtu, změny v rozsahu prací).</w:t>
      </w:r>
    </w:p>
    <w:p w14:paraId="22D781C9" w14:textId="72DB045C" w:rsidR="00F94F1D" w:rsidRPr="00F94F1D" w:rsidRDefault="00F94F1D" w:rsidP="00973AE8">
      <w:pPr>
        <w:pStyle w:val="Odstavecseseznamem"/>
        <w:numPr>
          <w:ilvl w:val="0"/>
          <w:numId w:val="14"/>
        </w:numPr>
        <w:rPr>
          <w:rFonts w:eastAsiaTheme="majorEastAsia"/>
        </w:rPr>
      </w:pPr>
      <w:r w:rsidRPr="00F94F1D">
        <w:rPr>
          <w:rFonts w:eastAsiaTheme="majorEastAsia"/>
        </w:rPr>
        <w:t>Nových technických a technologických poznatků (např. inovativní řešení, nově zjištěné kolize).</w:t>
      </w:r>
    </w:p>
    <w:p w14:paraId="05DDAFBF" w14:textId="008DF9B4" w:rsidR="007C5EB1" w:rsidRDefault="00B74389" w:rsidP="007C5EB1">
      <w:pPr>
        <w:pStyle w:val="Nadpis1"/>
      </w:pPr>
      <w:r>
        <w:lastRenderedPageBreak/>
        <w:t>Rozsah modelu</w:t>
      </w:r>
    </w:p>
    <w:p w14:paraId="7AB66E82" w14:textId="3AFA262B" w:rsidR="00ED4CFC" w:rsidRDefault="00ED4CFC" w:rsidP="00ED4CFC">
      <w:pPr>
        <w:keepNext/>
      </w:pPr>
      <w:r>
        <w:t>Rozsah modelu vychází primárně z projektové dokumentace (DUR), která je přiložena k zadávací dokumentaci. Na jejím základě jsou definovány:</w:t>
      </w:r>
    </w:p>
    <w:p w14:paraId="5E12C9DA" w14:textId="77777777" w:rsidR="00ED4CFC" w:rsidRDefault="00ED4CFC" w:rsidP="009319AD">
      <w:pPr>
        <w:pStyle w:val="Odstavecseseznamem"/>
        <w:keepNext/>
        <w:numPr>
          <w:ilvl w:val="0"/>
          <w:numId w:val="15"/>
        </w:numPr>
      </w:pPr>
      <w:r>
        <w:t>Stavební objekty zahrnuté v DUR, včetně jejich základních konstrukčních a prostorových parametrů.</w:t>
      </w:r>
    </w:p>
    <w:p w14:paraId="5FBB9C05" w14:textId="0AC68DF4" w:rsidR="00ED4CFC" w:rsidRDefault="00ED4CFC" w:rsidP="009319AD">
      <w:pPr>
        <w:pStyle w:val="Odstavecseseznamem"/>
        <w:keepNext/>
        <w:numPr>
          <w:ilvl w:val="0"/>
          <w:numId w:val="15"/>
        </w:numPr>
      </w:pPr>
      <w:r>
        <w:t>Další relevantní objekty, které nejsou v dokumentaci DUR explicitně popsány, avšak jsou pro BIM model zásadní</w:t>
      </w:r>
    </w:p>
    <w:p w14:paraId="3B5D4415" w14:textId="77777777" w:rsidR="00ED4CFC" w:rsidRDefault="00ED4CFC" w:rsidP="00ED4CFC">
      <w:pPr>
        <w:keepNext/>
      </w:pPr>
      <w:r>
        <w:t>S ohledem na cíle projektu a účel využití modelu mohou být do rozsahu modelu zahrnuty také:</w:t>
      </w:r>
    </w:p>
    <w:p w14:paraId="3E06480D" w14:textId="746B3EB3" w:rsidR="00ED4CFC" w:rsidRDefault="00ED4CFC" w:rsidP="0059357A">
      <w:pPr>
        <w:pStyle w:val="Odstavecseseznamem"/>
        <w:keepNext/>
        <w:numPr>
          <w:ilvl w:val="0"/>
          <w:numId w:val="17"/>
        </w:numPr>
      </w:pPr>
      <w:r>
        <w:t>Nadzemní i podzemní části stavby</w:t>
      </w:r>
    </w:p>
    <w:p w14:paraId="61A0439F" w14:textId="39A51513" w:rsidR="00ED4CFC" w:rsidRDefault="00ED4CFC" w:rsidP="0059357A">
      <w:pPr>
        <w:pStyle w:val="Odstavecseseznamem"/>
        <w:keepNext/>
        <w:numPr>
          <w:ilvl w:val="0"/>
          <w:numId w:val="17"/>
        </w:numPr>
      </w:pPr>
      <w:r>
        <w:t>Přilehlá území (např. nezbytná okolní zástavba, dopravní napojení) v takové míře detailu, která je nutná pro úspěšnou koordinaci projektu.</w:t>
      </w:r>
    </w:p>
    <w:p w14:paraId="3B8E0AB5" w14:textId="5A6C9A3A" w:rsidR="00ED4CFC" w:rsidRDefault="00ED4CFC" w:rsidP="00ED4CFC">
      <w:pPr>
        <w:keepNext/>
      </w:pPr>
      <w:r>
        <w:t>Při definování rozsahu modelu je vždy nutné zohlednit účel</w:t>
      </w:r>
      <w:r w:rsidR="00927F93">
        <w:t xml:space="preserve"> modelu</w:t>
      </w:r>
      <w:r>
        <w:t>. Rozsah lze měnit a rozšiřovat v průběhu projektu, a to zejména při:</w:t>
      </w:r>
    </w:p>
    <w:p w14:paraId="533D893C" w14:textId="77777777" w:rsidR="00ED4CFC" w:rsidRDefault="00ED4CFC" w:rsidP="00454A00">
      <w:pPr>
        <w:pStyle w:val="Odstavecseseznamem"/>
        <w:keepNext/>
        <w:numPr>
          <w:ilvl w:val="0"/>
          <w:numId w:val="19"/>
        </w:numPr>
      </w:pPr>
      <w:r>
        <w:t>Zjištění nových skutečností (např. na základě průzkumu stávajícího stavu, změn v dokumentaci, legislativy či zadávacích podmínek).</w:t>
      </w:r>
    </w:p>
    <w:p w14:paraId="59EA2DDA" w14:textId="77777777" w:rsidR="003022CB" w:rsidRDefault="00ED4CFC" w:rsidP="00810C7A">
      <w:pPr>
        <w:pStyle w:val="Odstavecseseznamem"/>
        <w:keepNext/>
        <w:numPr>
          <w:ilvl w:val="0"/>
          <w:numId w:val="18"/>
        </w:numPr>
      </w:pPr>
      <w:r>
        <w:t>Změně projektových požadavků (např. úprava technického řešení nebo nově zavedené technologie).</w:t>
      </w:r>
    </w:p>
    <w:p w14:paraId="280B3F62" w14:textId="4ED73FAF" w:rsidR="00D86B10" w:rsidRDefault="00D86B10" w:rsidP="00D86B10">
      <w:pPr>
        <w:keepNext/>
      </w:pPr>
      <w:r>
        <w:t>Pro celý model platí souřadnicový systém S-JTSK a výškový systém Bpv, pokud není dohodnuto jinak.</w:t>
      </w:r>
    </w:p>
    <w:p w14:paraId="4463B4C6" w14:textId="77777777" w:rsidR="00111DF7" w:rsidRDefault="00111DF7" w:rsidP="00111DF7">
      <w:pPr>
        <w:keepNext/>
      </w:pPr>
      <w:r>
        <w:t>Podporované formáty pro výměnu dat jsou definovány v dokumentu EIR. Hlavní formáty jsou:</w:t>
      </w:r>
    </w:p>
    <w:p w14:paraId="4DC07D72" w14:textId="77777777" w:rsidR="00111DF7" w:rsidRDefault="00111DF7" w:rsidP="00FC3EFD">
      <w:pPr>
        <w:pStyle w:val="Odstavecseseznamem"/>
        <w:keepNext/>
        <w:numPr>
          <w:ilvl w:val="0"/>
          <w:numId w:val="18"/>
        </w:numPr>
      </w:pPr>
      <w:r>
        <w:t>3D modely: IFC, RVT, DWG</w:t>
      </w:r>
    </w:p>
    <w:p w14:paraId="2BACD4DB" w14:textId="795F07F0" w:rsidR="00111DF7" w:rsidRDefault="00111DF7" w:rsidP="00FC3EFD">
      <w:pPr>
        <w:pStyle w:val="Odstavecseseznamem"/>
        <w:keepNext/>
        <w:numPr>
          <w:ilvl w:val="0"/>
          <w:numId w:val="18"/>
        </w:numPr>
      </w:pPr>
      <w:r>
        <w:t>2D dokumenty: PDF, DWG</w:t>
      </w:r>
    </w:p>
    <w:p w14:paraId="09D2593A" w14:textId="77777777" w:rsidR="004C41DB" w:rsidRDefault="00ED4CFC" w:rsidP="00454A00">
      <w:pPr>
        <w:keepNext/>
      </w:pPr>
      <w:r>
        <w:t>Veškeré změny je nutné schválit v rámci definovaného procesu řízení změn a v souladu se zásadami stanovenými v pre-BEP a EIR. Nedílnou součástí rozhodovacího procesu je koordinátor BIM, který dohlíží na to, aby byl model vždy aktuální a odpovídal stanovenému účelu.</w:t>
      </w:r>
    </w:p>
    <w:p w14:paraId="1EFE8549" w14:textId="58DBF852" w:rsidR="00936F14" w:rsidRDefault="00DD5820" w:rsidP="004C41DB">
      <w:pPr>
        <w:keepNext/>
        <w:jc w:val="center"/>
      </w:pPr>
      <w:r>
        <w:rPr>
          <w:noProof/>
        </w:rPr>
        <w:drawing>
          <wp:inline distT="0" distB="0" distL="0" distR="0" wp14:anchorId="1DFE0C9C" wp14:editId="19CA750D">
            <wp:extent cx="5760720" cy="2909570"/>
            <wp:effectExtent l="19050" t="19050" r="11430" b="24130"/>
            <wp:docPr id="1" name="Obrázek 1" descr="Obsah obrázku text, mapa, diagram, atla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text, mapa, diagram, atlas&#10;&#10;Popis byl vytvořen automaticky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0957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621E84" w14:textId="75114DD3" w:rsidR="00DD5820" w:rsidRPr="00DA0886" w:rsidRDefault="00936F14" w:rsidP="00936F14">
      <w:pPr>
        <w:pStyle w:val="Titulek"/>
        <w:jc w:val="center"/>
      </w:pPr>
      <w:r>
        <w:lastRenderedPageBreak/>
        <w:t xml:space="preserve">Obrázek </w:t>
      </w:r>
      <w:r>
        <w:fldChar w:fldCharType="begin"/>
      </w:r>
      <w:r>
        <w:instrText xml:space="preserve"> SEQ Obrázek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: Ukázka rozsahu modelu na základě Situace stavby</w:t>
      </w:r>
    </w:p>
    <w:p w14:paraId="6CC9865D" w14:textId="3DB14355" w:rsidR="00EB5974" w:rsidRDefault="005D7BFB" w:rsidP="00EB5974">
      <w:pPr>
        <w:pStyle w:val="Nadpis1"/>
      </w:pPr>
      <w:r>
        <w:lastRenderedPageBreak/>
        <w:t>Objekty</w:t>
      </w:r>
    </w:p>
    <w:p w14:paraId="2C634F09" w14:textId="34DA8ADD" w:rsidR="00EB5974" w:rsidRDefault="001B497D" w:rsidP="00C12D4F">
      <w:pPr>
        <w:pStyle w:val="Nadpis2"/>
      </w:pPr>
      <w:r>
        <w:t>SO-0</w:t>
      </w:r>
      <w:r w:rsidR="00FD13B4">
        <w:t>00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696"/>
        <w:gridCol w:w="7366"/>
      </w:tblGrid>
      <w:tr w:rsidR="00C12D4F" w14:paraId="476631AD" w14:textId="77777777" w:rsidTr="008D4D66">
        <w:tc>
          <w:tcPr>
            <w:tcW w:w="1696" w:type="dxa"/>
            <w:shd w:val="clear" w:color="auto" w:fill="DEEAF6" w:themeFill="accent1" w:themeFillTint="33"/>
          </w:tcPr>
          <w:p w14:paraId="4DDC877B" w14:textId="45EE7AE4" w:rsidR="00C12D4F" w:rsidRPr="004175D0" w:rsidRDefault="001B497D" w:rsidP="00C12D4F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366" w:type="dxa"/>
            <w:shd w:val="clear" w:color="auto" w:fill="DEEAF6" w:themeFill="accent1" w:themeFillTint="33"/>
          </w:tcPr>
          <w:p w14:paraId="2046638F" w14:textId="5D32211C" w:rsidR="00C12D4F" w:rsidRPr="00495AAD" w:rsidRDefault="00FD13B4" w:rsidP="00C12D4F">
            <w:pPr>
              <w:rPr>
                <w:b/>
                <w:bCs/>
              </w:rPr>
            </w:pPr>
            <w:r w:rsidRPr="00495AAD">
              <w:rPr>
                <w:b/>
                <w:bCs/>
              </w:rPr>
              <w:t>Objekty přípravy staveniště</w:t>
            </w:r>
          </w:p>
        </w:tc>
      </w:tr>
      <w:tr w:rsidR="00C12D4F" w14:paraId="138D7210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368C93B0" w14:textId="1A51B4BD" w:rsidR="002A2D42" w:rsidRPr="00C51798" w:rsidRDefault="00495AAD" w:rsidP="00C51798">
            <w:pPr>
              <w:rPr>
                <w:b/>
                <w:bCs/>
              </w:rPr>
            </w:pPr>
            <w:r>
              <w:rPr>
                <w:b/>
                <w:bCs/>
              </w:rPr>
              <w:t>Pozice</w:t>
            </w:r>
          </w:p>
        </w:tc>
        <w:tc>
          <w:tcPr>
            <w:tcW w:w="7366" w:type="dxa"/>
          </w:tcPr>
          <w:p w14:paraId="4A0A989C" w14:textId="1F3F8336" w:rsidR="00C12D4F" w:rsidRDefault="00495AAD" w:rsidP="00A22736">
            <w:r>
              <w:t>Objekt je definován v rámci dokumentace.</w:t>
            </w:r>
          </w:p>
        </w:tc>
      </w:tr>
      <w:tr w:rsidR="000902A6" w14:paraId="7CCC4672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576CF4B3" w14:textId="11DD8357" w:rsidR="000902A6" w:rsidRDefault="000902A6" w:rsidP="00C51798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366" w:type="dxa"/>
          </w:tcPr>
          <w:p w14:paraId="09F450CC" w14:textId="2F356E46" w:rsidR="000902A6" w:rsidRDefault="003E590B" w:rsidP="00A22736">
            <w:r>
              <w:t>Není součástí modelu.</w:t>
            </w:r>
          </w:p>
        </w:tc>
      </w:tr>
    </w:tbl>
    <w:p w14:paraId="4B917C19" w14:textId="7488BC63" w:rsidR="00C12D4F" w:rsidRDefault="00821CFF" w:rsidP="00F36543">
      <w:pPr>
        <w:pStyle w:val="Nadpis2"/>
      </w:pPr>
      <w:r>
        <w:t>SO-100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696"/>
        <w:gridCol w:w="7366"/>
      </w:tblGrid>
      <w:tr w:rsidR="00F14219" w14:paraId="47277318" w14:textId="77777777" w:rsidTr="00B20EAC">
        <w:tc>
          <w:tcPr>
            <w:tcW w:w="1696" w:type="dxa"/>
            <w:shd w:val="clear" w:color="auto" w:fill="DEEAF6" w:themeFill="accent1" w:themeFillTint="33"/>
          </w:tcPr>
          <w:p w14:paraId="50B5C397" w14:textId="77777777" w:rsidR="00F14219" w:rsidRPr="004175D0" w:rsidRDefault="00F14219" w:rsidP="00F14219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366" w:type="dxa"/>
            <w:shd w:val="clear" w:color="auto" w:fill="DEEAF6" w:themeFill="accent1" w:themeFillTint="33"/>
          </w:tcPr>
          <w:p w14:paraId="681D4D32" w14:textId="4AA96D20" w:rsidR="00F14219" w:rsidRPr="00495AAD" w:rsidRDefault="00F14219" w:rsidP="00F14219">
            <w:pPr>
              <w:rPr>
                <w:b/>
                <w:bCs/>
              </w:rPr>
            </w:pPr>
            <w:r w:rsidRPr="00821CFF">
              <w:rPr>
                <w:b/>
                <w:bCs/>
              </w:rPr>
              <w:t>Objekty pozemních komunikací</w:t>
            </w:r>
          </w:p>
        </w:tc>
      </w:tr>
      <w:tr w:rsidR="00F14219" w14:paraId="1DB024E1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4F774A31" w14:textId="77777777" w:rsidR="00F14219" w:rsidRPr="00C51798" w:rsidRDefault="00F14219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Pozice</w:t>
            </w:r>
          </w:p>
        </w:tc>
        <w:tc>
          <w:tcPr>
            <w:tcW w:w="7366" w:type="dxa"/>
          </w:tcPr>
          <w:p w14:paraId="2E6617EA" w14:textId="77777777" w:rsidR="00F14219" w:rsidRDefault="00F14219" w:rsidP="00B20EAC">
            <w:r>
              <w:t>Objekt je definován v rámci dokumentace.</w:t>
            </w:r>
          </w:p>
        </w:tc>
      </w:tr>
      <w:tr w:rsidR="000902A6" w14:paraId="059F96E5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5E8D2F33" w14:textId="2A7A57F8" w:rsidR="000902A6" w:rsidRDefault="000902A6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366" w:type="dxa"/>
          </w:tcPr>
          <w:p w14:paraId="69668E65" w14:textId="41AFFCF3" w:rsidR="00476E1E" w:rsidRDefault="00476E1E" w:rsidP="00476E1E">
            <w:r>
              <w:t xml:space="preserve">Součástí modelu </w:t>
            </w:r>
            <w:r w:rsidR="00DC0D5B">
              <w:t>nejsou</w:t>
            </w:r>
            <w:r>
              <w:t xml:space="preserve"> objekty: </w:t>
            </w:r>
          </w:p>
          <w:p w14:paraId="1E71A1E5" w14:textId="77777777" w:rsidR="00476E1E" w:rsidRDefault="00476E1E" w:rsidP="00476E1E">
            <w:pPr>
              <w:pStyle w:val="Odstavecseseznamem"/>
              <w:numPr>
                <w:ilvl w:val="0"/>
                <w:numId w:val="18"/>
              </w:numPr>
            </w:pPr>
            <w:r>
              <w:t>SO 109 Opravy vozovek používaných stavbou a na objízdných trasách</w:t>
            </w:r>
          </w:p>
          <w:p w14:paraId="6958902A" w14:textId="59D64B98" w:rsidR="000902A6" w:rsidRDefault="00476E1E" w:rsidP="00B20EAC">
            <w:pPr>
              <w:pStyle w:val="Odstavecseseznamem"/>
              <w:numPr>
                <w:ilvl w:val="0"/>
                <w:numId w:val="18"/>
              </w:numPr>
            </w:pPr>
            <w:r>
              <w:t>SO 111 Provizorní dopravní značení</w:t>
            </w:r>
          </w:p>
        </w:tc>
      </w:tr>
    </w:tbl>
    <w:p w14:paraId="647B9762" w14:textId="6754B2B9" w:rsidR="00435507" w:rsidRDefault="00435507" w:rsidP="00435507">
      <w:pPr>
        <w:pStyle w:val="Nadpis2"/>
      </w:pPr>
      <w:r>
        <w:t>SO-200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696"/>
        <w:gridCol w:w="7366"/>
      </w:tblGrid>
      <w:tr w:rsidR="00435507" w14:paraId="2C5E9C62" w14:textId="77777777" w:rsidTr="00B20EAC">
        <w:tc>
          <w:tcPr>
            <w:tcW w:w="1696" w:type="dxa"/>
            <w:shd w:val="clear" w:color="auto" w:fill="DEEAF6" w:themeFill="accent1" w:themeFillTint="33"/>
          </w:tcPr>
          <w:p w14:paraId="746B6E2E" w14:textId="77777777" w:rsidR="00435507" w:rsidRPr="004175D0" w:rsidRDefault="00435507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366" w:type="dxa"/>
            <w:shd w:val="clear" w:color="auto" w:fill="DEEAF6" w:themeFill="accent1" w:themeFillTint="33"/>
          </w:tcPr>
          <w:p w14:paraId="586EC3E9" w14:textId="561FA151" w:rsidR="00435507" w:rsidRPr="00495AAD" w:rsidRDefault="007E3792" w:rsidP="00B20EAC">
            <w:pPr>
              <w:rPr>
                <w:b/>
                <w:bCs/>
              </w:rPr>
            </w:pPr>
            <w:r w:rsidRPr="007E3792">
              <w:rPr>
                <w:b/>
                <w:bCs/>
              </w:rPr>
              <w:t>Inženýrské objekty</w:t>
            </w:r>
          </w:p>
        </w:tc>
      </w:tr>
      <w:tr w:rsidR="00435507" w14:paraId="3C46E775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44A2342B" w14:textId="77777777" w:rsidR="00435507" w:rsidRPr="00C51798" w:rsidRDefault="00435507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Pozice</w:t>
            </w:r>
          </w:p>
        </w:tc>
        <w:tc>
          <w:tcPr>
            <w:tcW w:w="7366" w:type="dxa"/>
          </w:tcPr>
          <w:p w14:paraId="1DB823EC" w14:textId="77777777" w:rsidR="00435507" w:rsidRDefault="00435507" w:rsidP="00B20EAC">
            <w:r>
              <w:t>Objekt je definován v rámci dokumentace.</w:t>
            </w:r>
          </w:p>
        </w:tc>
      </w:tr>
      <w:tr w:rsidR="00435507" w14:paraId="0889DFD2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4E6A4DBB" w14:textId="77777777" w:rsidR="00435507" w:rsidRDefault="00435507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366" w:type="dxa"/>
          </w:tcPr>
          <w:p w14:paraId="5F34D2DA" w14:textId="646EDB1D" w:rsidR="00435507" w:rsidRDefault="000A7049" w:rsidP="00B20EAC">
            <w:r>
              <w:t>-</w:t>
            </w:r>
            <w:r w:rsidR="00435507">
              <w:t xml:space="preserve"> </w:t>
            </w:r>
          </w:p>
        </w:tc>
      </w:tr>
    </w:tbl>
    <w:p w14:paraId="44987589" w14:textId="209BE1C8" w:rsidR="004D7391" w:rsidRDefault="004D7391" w:rsidP="004D7391">
      <w:pPr>
        <w:pStyle w:val="Nadpis2"/>
      </w:pPr>
      <w:r>
        <w:t>SO-300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696"/>
        <w:gridCol w:w="7366"/>
      </w:tblGrid>
      <w:tr w:rsidR="004D7391" w14:paraId="04F3C021" w14:textId="77777777" w:rsidTr="00B20EAC">
        <w:tc>
          <w:tcPr>
            <w:tcW w:w="1696" w:type="dxa"/>
            <w:shd w:val="clear" w:color="auto" w:fill="DEEAF6" w:themeFill="accent1" w:themeFillTint="33"/>
          </w:tcPr>
          <w:p w14:paraId="27E1E216" w14:textId="77777777" w:rsidR="004D7391" w:rsidRPr="004175D0" w:rsidRDefault="004D7391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366" w:type="dxa"/>
            <w:shd w:val="clear" w:color="auto" w:fill="DEEAF6" w:themeFill="accent1" w:themeFillTint="33"/>
          </w:tcPr>
          <w:p w14:paraId="1FAB2D40" w14:textId="37881B63" w:rsidR="004D7391" w:rsidRPr="00495AAD" w:rsidRDefault="000A7049" w:rsidP="00B20EAC">
            <w:pPr>
              <w:rPr>
                <w:b/>
                <w:bCs/>
              </w:rPr>
            </w:pPr>
            <w:r w:rsidRPr="000A7049">
              <w:rPr>
                <w:b/>
                <w:bCs/>
              </w:rPr>
              <w:t>Vodohospodářské objekty</w:t>
            </w:r>
          </w:p>
        </w:tc>
      </w:tr>
      <w:tr w:rsidR="004D7391" w14:paraId="53217B15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161E573B" w14:textId="77777777" w:rsidR="004D7391" w:rsidRPr="00C51798" w:rsidRDefault="004D7391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Pozice</w:t>
            </w:r>
          </w:p>
        </w:tc>
        <w:tc>
          <w:tcPr>
            <w:tcW w:w="7366" w:type="dxa"/>
          </w:tcPr>
          <w:p w14:paraId="2505307A" w14:textId="77777777" w:rsidR="004D7391" w:rsidRDefault="004D7391" w:rsidP="00B20EAC">
            <w:r>
              <w:t>Objekt je definován v rámci dokumentace.</w:t>
            </w:r>
          </w:p>
        </w:tc>
      </w:tr>
      <w:tr w:rsidR="004D7391" w14:paraId="1BFF9FF4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467BA866" w14:textId="77777777" w:rsidR="004D7391" w:rsidRDefault="004D7391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366" w:type="dxa"/>
          </w:tcPr>
          <w:p w14:paraId="10F82DBF" w14:textId="1AAF55CD" w:rsidR="004D7391" w:rsidRDefault="000A7049" w:rsidP="00B20EAC">
            <w:r>
              <w:t>-</w:t>
            </w:r>
            <w:r w:rsidR="004D7391">
              <w:t xml:space="preserve"> </w:t>
            </w:r>
          </w:p>
        </w:tc>
      </w:tr>
    </w:tbl>
    <w:p w14:paraId="631D473D" w14:textId="32B2ED08" w:rsidR="00FE11EB" w:rsidRDefault="00FE11EB" w:rsidP="00FE11EB">
      <w:pPr>
        <w:pStyle w:val="Nadpis2"/>
      </w:pPr>
      <w:r>
        <w:t>SO-400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696"/>
        <w:gridCol w:w="7366"/>
      </w:tblGrid>
      <w:tr w:rsidR="00FE11EB" w14:paraId="2C2CE999" w14:textId="77777777" w:rsidTr="00B20EAC">
        <w:tc>
          <w:tcPr>
            <w:tcW w:w="1696" w:type="dxa"/>
            <w:shd w:val="clear" w:color="auto" w:fill="DEEAF6" w:themeFill="accent1" w:themeFillTint="33"/>
          </w:tcPr>
          <w:p w14:paraId="7542DC7A" w14:textId="77777777" w:rsidR="00FE11EB" w:rsidRPr="004175D0" w:rsidRDefault="00FE11EB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366" w:type="dxa"/>
            <w:shd w:val="clear" w:color="auto" w:fill="DEEAF6" w:themeFill="accent1" w:themeFillTint="33"/>
          </w:tcPr>
          <w:p w14:paraId="2111350D" w14:textId="061C6AC5" w:rsidR="00FE11EB" w:rsidRPr="00495AAD" w:rsidRDefault="00FE11EB" w:rsidP="00B20EAC">
            <w:pPr>
              <w:rPr>
                <w:b/>
                <w:bCs/>
              </w:rPr>
            </w:pPr>
            <w:r w:rsidRPr="00FE11EB">
              <w:rPr>
                <w:b/>
                <w:bCs/>
              </w:rPr>
              <w:t>Elektro a sdělovací objekty</w:t>
            </w:r>
          </w:p>
        </w:tc>
      </w:tr>
      <w:tr w:rsidR="00FE11EB" w14:paraId="24409E16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520A5D0F" w14:textId="77777777" w:rsidR="00FE11EB" w:rsidRPr="00C51798" w:rsidRDefault="00FE11EB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Pozice</w:t>
            </w:r>
          </w:p>
        </w:tc>
        <w:tc>
          <w:tcPr>
            <w:tcW w:w="7366" w:type="dxa"/>
          </w:tcPr>
          <w:p w14:paraId="72A0F76A" w14:textId="77777777" w:rsidR="00FE11EB" w:rsidRDefault="00FE11EB" w:rsidP="00B20EAC">
            <w:r>
              <w:t>Objekt je definován v rámci dokumentace.</w:t>
            </w:r>
          </w:p>
        </w:tc>
      </w:tr>
      <w:tr w:rsidR="00FE11EB" w14:paraId="1C26112C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5DFD8024" w14:textId="77777777" w:rsidR="00FE11EB" w:rsidRDefault="00FE11EB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366" w:type="dxa"/>
          </w:tcPr>
          <w:p w14:paraId="6129D039" w14:textId="77777777" w:rsidR="00FE11EB" w:rsidRDefault="00FE11EB" w:rsidP="00B20EAC">
            <w:r>
              <w:t xml:space="preserve">- </w:t>
            </w:r>
          </w:p>
        </w:tc>
      </w:tr>
    </w:tbl>
    <w:p w14:paraId="08C6ABBA" w14:textId="5DC24D00" w:rsidR="00FE11EB" w:rsidRDefault="00FE11EB" w:rsidP="00FE11EB">
      <w:pPr>
        <w:pStyle w:val="Nadpis2"/>
      </w:pPr>
      <w:r>
        <w:t>SO-</w:t>
      </w:r>
      <w:r w:rsidR="00823EE6">
        <w:t>8</w:t>
      </w:r>
      <w:r>
        <w:t>00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696"/>
        <w:gridCol w:w="7366"/>
      </w:tblGrid>
      <w:tr w:rsidR="00FE11EB" w14:paraId="55A84A61" w14:textId="77777777" w:rsidTr="00B20EAC">
        <w:tc>
          <w:tcPr>
            <w:tcW w:w="1696" w:type="dxa"/>
            <w:shd w:val="clear" w:color="auto" w:fill="DEEAF6" w:themeFill="accent1" w:themeFillTint="33"/>
          </w:tcPr>
          <w:p w14:paraId="48B6BA37" w14:textId="77777777" w:rsidR="00FE11EB" w:rsidRPr="004175D0" w:rsidRDefault="00FE11EB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366" w:type="dxa"/>
            <w:shd w:val="clear" w:color="auto" w:fill="DEEAF6" w:themeFill="accent1" w:themeFillTint="33"/>
          </w:tcPr>
          <w:p w14:paraId="251299F0" w14:textId="441ECE5D" w:rsidR="00FE11EB" w:rsidRPr="00495AAD" w:rsidRDefault="0071479F" w:rsidP="00B20EAC">
            <w:pPr>
              <w:rPr>
                <w:b/>
                <w:bCs/>
              </w:rPr>
            </w:pPr>
            <w:r w:rsidRPr="0071479F">
              <w:rPr>
                <w:b/>
                <w:bCs/>
              </w:rPr>
              <w:t>Objekty úpravy území</w:t>
            </w:r>
          </w:p>
        </w:tc>
      </w:tr>
      <w:tr w:rsidR="00FE11EB" w14:paraId="3CF216EB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343A3BF0" w14:textId="77777777" w:rsidR="00FE11EB" w:rsidRPr="00C51798" w:rsidRDefault="00FE11EB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Pozice</w:t>
            </w:r>
          </w:p>
        </w:tc>
        <w:tc>
          <w:tcPr>
            <w:tcW w:w="7366" w:type="dxa"/>
          </w:tcPr>
          <w:p w14:paraId="391A31B7" w14:textId="77777777" w:rsidR="00FE11EB" w:rsidRDefault="00FE11EB" w:rsidP="00B20EAC">
            <w:r>
              <w:t>Objekt je definován v rámci dokumentace.</w:t>
            </w:r>
          </w:p>
        </w:tc>
      </w:tr>
      <w:tr w:rsidR="00FE11EB" w14:paraId="08E4B5F0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2E65FC41" w14:textId="77777777" w:rsidR="00FE11EB" w:rsidRDefault="00FE11EB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366" w:type="dxa"/>
          </w:tcPr>
          <w:p w14:paraId="198B1D03" w14:textId="4947DFAF" w:rsidR="00DC0D5B" w:rsidRDefault="00DC0D5B" w:rsidP="00B20EAC">
            <w:r>
              <w:t>Není součástí modelu.</w:t>
            </w:r>
          </w:p>
        </w:tc>
      </w:tr>
    </w:tbl>
    <w:p w14:paraId="77D86674" w14:textId="05B0249F" w:rsidR="0071479F" w:rsidRDefault="0071479F" w:rsidP="0071479F">
      <w:pPr>
        <w:pStyle w:val="Nadpis2"/>
      </w:pPr>
      <w:r w:rsidRPr="0071479F">
        <w:t>Překladiště horní voda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616"/>
        <w:gridCol w:w="7446"/>
      </w:tblGrid>
      <w:tr w:rsidR="0071479F" w14:paraId="6B4E690B" w14:textId="77777777" w:rsidTr="00B20EAC">
        <w:tc>
          <w:tcPr>
            <w:tcW w:w="1696" w:type="dxa"/>
            <w:shd w:val="clear" w:color="auto" w:fill="DEEAF6" w:themeFill="accent1" w:themeFillTint="33"/>
          </w:tcPr>
          <w:p w14:paraId="43DF5837" w14:textId="77777777" w:rsidR="0071479F" w:rsidRPr="004175D0" w:rsidRDefault="0071479F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366" w:type="dxa"/>
            <w:shd w:val="clear" w:color="auto" w:fill="DEEAF6" w:themeFill="accent1" w:themeFillTint="33"/>
          </w:tcPr>
          <w:p w14:paraId="6A481B5B" w14:textId="3D64D3FE" w:rsidR="0071479F" w:rsidRPr="00495AAD" w:rsidRDefault="0071479F" w:rsidP="00B20EAC">
            <w:pPr>
              <w:rPr>
                <w:b/>
                <w:bCs/>
              </w:rPr>
            </w:pPr>
            <w:r w:rsidRPr="0071479F">
              <w:rPr>
                <w:b/>
                <w:bCs/>
              </w:rPr>
              <w:t>Překladiště horní voda</w:t>
            </w:r>
          </w:p>
        </w:tc>
      </w:tr>
      <w:tr w:rsidR="0071479F" w14:paraId="738B25D6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3A20B5EB" w14:textId="77777777" w:rsidR="0071479F" w:rsidRPr="00C51798" w:rsidRDefault="0071479F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Pozice</w:t>
            </w:r>
          </w:p>
        </w:tc>
        <w:tc>
          <w:tcPr>
            <w:tcW w:w="7366" w:type="dxa"/>
          </w:tcPr>
          <w:p w14:paraId="13EFDA01" w14:textId="11BFBADC" w:rsidR="0071479F" w:rsidRDefault="00835A3C" w:rsidP="00B20EA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3" behindDoc="0" locked="0" layoutInCell="1" allowOverlap="1" wp14:anchorId="037032E9" wp14:editId="555E5048">
                      <wp:simplePos x="0" y="0"/>
                      <wp:positionH relativeFrom="column">
                        <wp:posOffset>649956</wp:posOffset>
                      </wp:positionH>
                      <wp:positionV relativeFrom="paragraph">
                        <wp:posOffset>535570</wp:posOffset>
                      </wp:positionV>
                      <wp:extent cx="2333767" cy="1576317"/>
                      <wp:effectExtent l="0" t="0" r="9525" b="5080"/>
                      <wp:wrapNone/>
                      <wp:docPr id="18" name="Volný tvar: obrazec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33767" cy="1576317"/>
                              </a:xfrm>
                              <a:custGeom>
                                <a:avLst/>
                                <a:gdLst>
                                  <a:gd name="connsiteX0" fmla="*/ 170597 w 2333767"/>
                                  <a:gd name="connsiteY0" fmla="*/ 641445 h 1576317"/>
                                  <a:gd name="connsiteX1" fmla="*/ 2088107 w 2333767"/>
                                  <a:gd name="connsiteY1" fmla="*/ 0 h 1576317"/>
                                  <a:gd name="connsiteX2" fmla="*/ 2333767 w 2333767"/>
                                  <a:gd name="connsiteY2" fmla="*/ 668741 h 1576317"/>
                                  <a:gd name="connsiteX3" fmla="*/ 1972101 w 2333767"/>
                                  <a:gd name="connsiteY3" fmla="*/ 805218 h 1576317"/>
                                  <a:gd name="connsiteX4" fmla="*/ 2122227 w 2333767"/>
                                  <a:gd name="connsiteY4" fmla="*/ 1187356 h 1576317"/>
                                  <a:gd name="connsiteX5" fmla="*/ 1071349 w 2333767"/>
                                  <a:gd name="connsiteY5" fmla="*/ 1576317 h 1576317"/>
                                  <a:gd name="connsiteX6" fmla="*/ 962167 w 2333767"/>
                                  <a:gd name="connsiteY6" fmla="*/ 1201003 h 1576317"/>
                                  <a:gd name="connsiteX7" fmla="*/ 109182 w 2333767"/>
                                  <a:gd name="connsiteY7" fmla="*/ 1385248 h 1576317"/>
                                  <a:gd name="connsiteX8" fmla="*/ 0 w 2333767"/>
                                  <a:gd name="connsiteY8" fmla="*/ 696036 h 157631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</a:cxnLst>
                                <a:rect l="l" t="t" r="r" b="b"/>
                                <a:pathLst>
                                  <a:path w="2333767" h="1576317">
                                    <a:moveTo>
                                      <a:pt x="170597" y="641445"/>
                                    </a:moveTo>
                                    <a:lnTo>
                                      <a:pt x="2088107" y="0"/>
                                    </a:lnTo>
                                    <a:lnTo>
                                      <a:pt x="2333767" y="668741"/>
                                    </a:lnTo>
                                    <a:lnTo>
                                      <a:pt x="1972101" y="805218"/>
                                    </a:lnTo>
                                    <a:lnTo>
                                      <a:pt x="2122227" y="1187356"/>
                                    </a:lnTo>
                                    <a:lnTo>
                                      <a:pt x="1071349" y="1576317"/>
                                    </a:lnTo>
                                    <a:lnTo>
                                      <a:pt x="962167" y="1201003"/>
                                    </a:lnTo>
                                    <a:lnTo>
                                      <a:pt x="109182" y="1385248"/>
                                    </a:lnTo>
                                    <a:lnTo>
                                      <a:pt x="0" y="696036"/>
                                    </a:lnTo>
                                  </a:path>
                                </a:pathLst>
                              </a:custGeom>
                              <a:solidFill>
                                <a:srgbClr val="FFC000">
                                  <a:alpha val="25098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AA67F1" id="Volný tvar: obrazec 18" o:spid="_x0000_s1026" style="position:absolute;margin-left:51.2pt;margin-top:42.15pt;width:183.75pt;height:124.1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33767,1576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" path="m170597,641445l2088107,r245660,668741l1972101,805218r150126,382138l1071349,1576317,962167,1201003,109182,1385248,,696036e" fillcolor="#ffc000" stroked="f" strokeweight="1pt">
                      <v:fill opacity="16448f"/>
                      <v:stroke joinstyle="miter"/>
                      <v:path arrowok="t" o:connecttype="custom" o:connectlocs="170597,641445;2088107,0;2333767,668741;1972101,805218;2122227,1187356;1071349,1576317;962167,1201003;109182,1385248;0,696036" o:connectangles="0,0,0,0,0,0,0,0,0"/>
                    </v:shape>
                  </w:pict>
                </mc:Fallback>
              </mc:AlternateContent>
            </w:r>
            <w:r w:rsidR="00A92141">
              <w:rPr>
                <w:noProof/>
              </w:rPr>
              <w:drawing>
                <wp:inline distT="0" distB="0" distL="0" distR="0" wp14:anchorId="09EFEE27" wp14:editId="56DF6990">
                  <wp:extent cx="4582266" cy="3185160"/>
                  <wp:effectExtent l="0" t="0" r="889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6318" cy="3187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79F" w14:paraId="07CD0509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3C377BE7" w14:textId="77777777" w:rsidR="0071479F" w:rsidRDefault="0071479F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366" w:type="dxa"/>
          </w:tcPr>
          <w:p w14:paraId="37991BD1" w14:textId="6899438C" w:rsidR="0071479F" w:rsidRDefault="007F3F3A" w:rsidP="00B20EAC">
            <w:r w:rsidRPr="007F3F3A">
              <w:t>Základní tvar bez konstrukčních detailů.</w:t>
            </w:r>
            <w:r>
              <w:t xml:space="preserve"> V průběhu </w:t>
            </w:r>
            <w:r w:rsidR="00A9309C">
              <w:t>tvorby modelu se předpokládá zpřesnění rozměrů na základě výsledné projektové dokumentace.</w:t>
            </w:r>
            <w:r w:rsidR="00BE7A80">
              <w:t xml:space="preserve"> Součástí modelu bude n</w:t>
            </w:r>
            <w:r w:rsidR="00BE7A80" w:rsidRPr="00BE7A80">
              <w:t>avazující rampa</w:t>
            </w:r>
            <w:r w:rsidR="00BE7A80">
              <w:t xml:space="preserve"> a</w:t>
            </w:r>
            <w:r w:rsidR="00BE7A80" w:rsidRPr="00BE7A80">
              <w:t xml:space="preserve"> </w:t>
            </w:r>
            <w:r w:rsidR="00BE7A80">
              <w:t>sjezd</w:t>
            </w:r>
            <w:r w:rsidR="00BE7A80" w:rsidRPr="00BE7A80">
              <w:t xml:space="preserve"> do vody</w:t>
            </w:r>
            <w:r w:rsidR="00BE7A80">
              <w:t>.</w:t>
            </w:r>
            <w:r w:rsidR="008B4A21">
              <w:t xml:space="preserve"> Detail prvku bude LOD200.</w:t>
            </w:r>
          </w:p>
        </w:tc>
      </w:tr>
    </w:tbl>
    <w:p w14:paraId="5F46D128" w14:textId="77777777" w:rsidR="0071479F" w:rsidRDefault="0071479F" w:rsidP="0071479F"/>
    <w:p w14:paraId="7171E692" w14:textId="7128B1AB" w:rsidR="00120DA4" w:rsidRDefault="005103C6" w:rsidP="00120DA4">
      <w:pPr>
        <w:pStyle w:val="Nadpis2"/>
      </w:pPr>
      <w:r>
        <w:t>Ochranná stání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696"/>
        <w:gridCol w:w="7366"/>
      </w:tblGrid>
      <w:tr w:rsidR="009F7F6B" w14:paraId="677852A8" w14:textId="77777777" w:rsidTr="00B20EAC">
        <w:tc>
          <w:tcPr>
            <w:tcW w:w="1696" w:type="dxa"/>
            <w:shd w:val="clear" w:color="auto" w:fill="DEEAF6" w:themeFill="accent1" w:themeFillTint="33"/>
          </w:tcPr>
          <w:p w14:paraId="39A753AB" w14:textId="77777777" w:rsidR="00120DA4" w:rsidRPr="004175D0" w:rsidRDefault="00120DA4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366" w:type="dxa"/>
            <w:shd w:val="clear" w:color="auto" w:fill="DEEAF6" w:themeFill="accent1" w:themeFillTint="33"/>
          </w:tcPr>
          <w:p w14:paraId="63419EDC" w14:textId="4FCC2FD8" w:rsidR="00120DA4" w:rsidRPr="00495AAD" w:rsidRDefault="005103C6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Ochranná stání pro lodě</w:t>
            </w:r>
          </w:p>
        </w:tc>
      </w:tr>
      <w:tr w:rsidR="009F7F6B" w14:paraId="00D42335" w14:textId="77777777" w:rsidTr="00B20E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0E07F716" w14:textId="77777777" w:rsidR="00120DA4" w:rsidRPr="00C51798" w:rsidRDefault="00120DA4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Pozice</w:t>
            </w:r>
          </w:p>
        </w:tc>
        <w:tc>
          <w:tcPr>
            <w:tcW w:w="7366" w:type="dxa"/>
          </w:tcPr>
          <w:p w14:paraId="629ECABA" w14:textId="242E2481" w:rsidR="00120DA4" w:rsidRDefault="009F7F6B" w:rsidP="009F7F6B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6" behindDoc="0" locked="0" layoutInCell="1" allowOverlap="1" wp14:anchorId="193B1D8A" wp14:editId="180CFA02">
                      <wp:simplePos x="0" y="0"/>
                      <wp:positionH relativeFrom="column">
                        <wp:posOffset>1230972</wp:posOffset>
                      </wp:positionH>
                      <wp:positionV relativeFrom="paragraph">
                        <wp:posOffset>663608</wp:posOffset>
                      </wp:positionV>
                      <wp:extent cx="2291847" cy="1748840"/>
                      <wp:effectExtent l="0" t="0" r="0" b="3810"/>
                      <wp:wrapNone/>
                      <wp:docPr id="45" name="Volný tvar: obrazec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91847" cy="1748840"/>
                              </a:xfrm>
                              <a:custGeom>
                                <a:avLst/>
                                <a:gdLst>
                                  <a:gd name="connsiteX0" fmla="*/ 388689 w 2291847"/>
                                  <a:gd name="connsiteY0" fmla="*/ 15857 h 1748840"/>
                                  <a:gd name="connsiteX1" fmla="*/ 917244 w 2291847"/>
                                  <a:gd name="connsiteY1" fmla="*/ 58141 h 1748840"/>
                                  <a:gd name="connsiteX2" fmla="*/ 1810502 w 2291847"/>
                                  <a:gd name="connsiteY2" fmla="*/ 237850 h 1748840"/>
                                  <a:gd name="connsiteX3" fmla="*/ 2291487 w 2291847"/>
                                  <a:gd name="connsiteY3" fmla="*/ 417558 h 1748840"/>
                                  <a:gd name="connsiteX4" fmla="*/ 1741790 w 2291847"/>
                                  <a:gd name="connsiteY4" fmla="*/ 1675519 h 1748840"/>
                                  <a:gd name="connsiteX5" fmla="*/ 113841 w 2291847"/>
                                  <a:gd name="connsiteY5" fmla="*/ 1427098 h 1748840"/>
                                  <a:gd name="connsiteX6" fmla="*/ 267121 w 2291847"/>
                                  <a:gd name="connsiteY6" fmla="*/ 0 h 174884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2291847" h="1748840">
                                    <a:moveTo>
                                      <a:pt x="388689" y="15857"/>
                                    </a:moveTo>
                                    <a:cubicBezTo>
                                      <a:pt x="534482" y="18499"/>
                                      <a:pt x="680275" y="21142"/>
                                      <a:pt x="917244" y="58141"/>
                                    </a:cubicBezTo>
                                    <a:cubicBezTo>
                                      <a:pt x="1154213" y="95140"/>
                                      <a:pt x="1581462" y="177947"/>
                                      <a:pt x="1810502" y="237850"/>
                                    </a:cubicBezTo>
                                    <a:cubicBezTo>
                                      <a:pt x="2039543" y="297753"/>
                                      <a:pt x="2302939" y="177947"/>
                                      <a:pt x="2291487" y="417558"/>
                                    </a:cubicBezTo>
                                    <a:cubicBezTo>
                                      <a:pt x="2280035" y="657170"/>
                                      <a:pt x="2104731" y="1507262"/>
                                      <a:pt x="1741790" y="1675519"/>
                                    </a:cubicBezTo>
                                    <a:cubicBezTo>
                                      <a:pt x="1378849" y="1843776"/>
                                      <a:pt x="359619" y="1706351"/>
                                      <a:pt x="113841" y="1427098"/>
                                    </a:cubicBezTo>
                                    <a:cubicBezTo>
                                      <a:pt x="-131937" y="1147845"/>
                                      <a:pt x="67592" y="573922"/>
                                      <a:pt x="267121" y="0"/>
                                    </a:cubicBezTo>
                                  </a:path>
                                </a:pathLst>
                              </a:custGeom>
                              <a:solidFill>
                                <a:srgbClr val="FFC000">
                                  <a:alpha val="25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71CF5F" id="Volný tvar: obrazec 45" o:spid="_x0000_s1026" style="position:absolute;margin-left:96.95pt;margin-top:52.25pt;width:180.45pt;height:137.7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291847,1748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" path="m388689,15857v145793,2642,291586,5285,528555,42284c1154213,95140,1581462,177947,1810502,237850v229041,59903,492437,-59903,480985,179708c2280035,657170,2104731,1507262,1741790,1675519,1378849,1843776,359619,1706351,113841,1427098,-131937,1147845,67592,573922,267121,e" fillcolor="#ffc000" stroked="f" strokeweight="1pt">
                      <v:fill opacity="16448f"/>
                      <v:stroke joinstyle="miter"/>
                      <v:path arrowok="t" o:connecttype="custom" o:connectlocs="388689,15857;917244,58141;1810502,237850;2291487,417558;1741790,1675519;113841,1427098;267121,0" o:connectangles="0,0,0,0,0,0,0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EE33FF9" wp14:editId="708D3C60">
                  <wp:extent cx="4264429" cy="2763512"/>
                  <wp:effectExtent l="0" t="0" r="3175" b="0"/>
                  <wp:docPr id="44" name="Obráze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9357" cy="2773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7F6B" w14:paraId="6A476D33" w14:textId="77777777" w:rsidTr="00B20E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65574F5D" w14:textId="77777777" w:rsidR="00120DA4" w:rsidRDefault="00120DA4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366" w:type="dxa"/>
          </w:tcPr>
          <w:p w14:paraId="618C9BF2" w14:textId="615F9933" w:rsidR="00120DA4" w:rsidRDefault="009F7F6B" w:rsidP="00B20EAC">
            <w:r>
              <w:t>Ochranná stání jsou vym</w:t>
            </w:r>
            <w:r w:rsidR="00F6634B">
              <w:t>odelována v základním tvaru.</w:t>
            </w:r>
          </w:p>
        </w:tc>
      </w:tr>
    </w:tbl>
    <w:p w14:paraId="7C80BA24" w14:textId="77777777" w:rsidR="00120DA4" w:rsidRPr="00F14219" w:rsidRDefault="00120DA4" w:rsidP="0071479F"/>
    <w:p w14:paraId="29342C54" w14:textId="3D5CE5CF" w:rsidR="00DA67B4" w:rsidRDefault="00DA67B4" w:rsidP="00DA67B4">
      <w:pPr>
        <w:pStyle w:val="Nadpis2"/>
      </w:pPr>
      <w:r w:rsidRPr="0071479F">
        <w:t xml:space="preserve">Překladiště </w:t>
      </w:r>
      <w:r>
        <w:t>dolní</w:t>
      </w:r>
      <w:r w:rsidRPr="0071479F">
        <w:t xml:space="preserve"> voda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696"/>
        <w:gridCol w:w="7366"/>
      </w:tblGrid>
      <w:tr w:rsidR="0042115F" w14:paraId="491DEB5E" w14:textId="77777777" w:rsidTr="00B20EAC">
        <w:tc>
          <w:tcPr>
            <w:tcW w:w="1696" w:type="dxa"/>
            <w:shd w:val="clear" w:color="auto" w:fill="DEEAF6" w:themeFill="accent1" w:themeFillTint="33"/>
          </w:tcPr>
          <w:p w14:paraId="519548B0" w14:textId="77777777" w:rsidR="00DA67B4" w:rsidRPr="004175D0" w:rsidRDefault="00DA67B4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366" w:type="dxa"/>
            <w:shd w:val="clear" w:color="auto" w:fill="DEEAF6" w:themeFill="accent1" w:themeFillTint="33"/>
          </w:tcPr>
          <w:p w14:paraId="67126E4A" w14:textId="13B5C509" w:rsidR="00DA67B4" w:rsidRPr="00495AAD" w:rsidRDefault="00DA67B4" w:rsidP="00B20EAC">
            <w:pPr>
              <w:rPr>
                <w:b/>
                <w:bCs/>
              </w:rPr>
            </w:pPr>
            <w:r w:rsidRPr="0071479F">
              <w:rPr>
                <w:b/>
                <w:bCs/>
              </w:rPr>
              <w:t xml:space="preserve">Překladiště </w:t>
            </w:r>
            <w:r w:rsidR="00472C9F">
              <w:rPr>
                <w:b/>
                <w:bCs/>
              </w:rPr>
              <w:t>dolní</w:t>
            </w:r>
            <w:r w:rsidRPr="0071479F">
              <w:rPr>
                <w:b/>
                <w:bCs/>
              </w:rPr>
              <w:t xml:space="preserve"> voda</w:t>
            </w:r>
          </w:p>
        </w:tc>
      </w:tr>
      <w:tr w:rsidR="0042115F" w14:paraId="42F9B1C9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1BDB50DD" w14:textId="77777777" w:rsidR="00DA67B4" w:rsidRPr="00C51798" w:rsidRDefault="00DA67B4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Pozice</w:t>
            </w:r>
          </w:p>
        </w:tc>
        <w:tc>
          <w:tcPr>
            <w:tcW w:w="7366" w:type="dxa"/>
          </w:tcPr>
          <w:p w14:paraId="47B9EE59" w14:textId="1D376FE0" w:rsidR="00DA67B4" w:rsidRDefault="00835A3C" w:rsidP="00B20EA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4" behindDoc="0" locked="0" layoutInCell="1" allowOverlap="1" wp14:anchorId="72CBA4F6" wp14:editId="7E7CBA0A">
                      <wp:simplePos x="0" y="0"/>
                      <wp:positionH relativeFrom="column">
                        <wp:posOffset>558165</wp:posOffset>
                      </wp:positionH>
                      <wp:positionV relativeFrom="paragraph">
                        <wp:posOffset>533400</wp:posOffset>
                      </wp:positionV>
                      <wp:extent cx="3548418" cy="1514901"/>
                      <wp:effectExtent l="0" t="0" r="0" b="9525"/>
                      <wp:wrapNone/>
                      <wp:docPr id="19" name="Volný tvar: obrazec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48418" cy="1514901"/>
                              </a:xfrm>
                              <a:custGeom>
                                <a:avLst/>
                                <a:gdLst>
                                  <a:gd name="connsiteX0" fmla="*/ 122830 w 3548418"/>
                                  <a:gd name="connsiteY0" fmla="*/ 443552 h 1514901"/>
                                  <a:gd name="connsiteX1" fmla="*/ 491320 w 3548418"/>
                                  <a:gd name="connsiteY1" fmla="*/ 27295 h 1514901"/>
                                  <a:gd name="connsiteX2" fmla="*/ 709684 w 3548418"/>
                                  <a:gd name="connsiteY2" fmla="*/ 0 h 1514901"/>
                                  <a:gd name="connsiteX3" fmla="*/ 1978926 w 3548418"/>
                                  <a:gd name="connsiteY3" fmla="*/ 395785 h 1514901"/>
                                  <a:gd name="connsiteX4" fmla="*/ 3548418 w 3548418"/>
                                  <a:gd name="connsiteY4" fmla="*/ 539087 h 1514901"/>
                                  <a:gd name="connsiteX5" fmla="*/ 3507475 w 3548418"/>
                                  <a:gd name="connsiteY5" fmla="*/ 1514901 h 1514901"/>
                                  <a:gd name="connsiteX6" fmla="*/ 1398896 w 3548418"/>
                                  <a:gd name="connsiteY6" fmla="*/ 1439839 h 1514901"/>
                                  <a:gd name="connsiteX7" fmla="*/ 0 w 3548418"/>
                                  <a:gd name="connsiteY7" fmla="*/ 1071349 h 151490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</a:cxnLst>
                                <a:rect l="l" t="t" r="r" b="b"/>
                                <a:pathLst>
                                  <a:path w="3548418" h="1514901">
                                    <a:moveTo>
                                      <a:pt x="122830" y="443552"/>
                                    </a:moveTo>
                                    <a:lnTo>
                                      <a:pt x="491320" y="27295"/>
                                    </a:lnTo>
                                    <a:lnTo>
                                      <a:pt x="709684" y="0"/>
                                    </a:lnTo>
                                    <a:lnTo>
                                      <a:pt x="1978926" y="395785"/>
                                    </a:lnTo>
                                    <a:lnTo>
                                      <a:pt x="3548418" y="539087"/>
                                    </a:lnTo>
                                    <a:lnTo>
                                      <a:pt x="3507475" y="1514901"/>
                                    </a:lnTo>
                                    <a:lnTo>
                                      <a:pt x="1398896" y="1439839"/>
                                    </a:lnTo>
                                    <a:lnTo>
                                      <a:pt x="0" y="1071349"/>
                                    </a:lnTo>
                                  </a:path>
                                </a:pathLst>
                              </a:custGeom>
                              <a:solidFill>
                                <a:srgbClr val="FFC000">
                                  <a:alpha val="25098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80346D" id="Volný tvar: obrazec 19" o:spid="_x0000_s1026" style="position:absolute;margin-left:43.95pt;margin-top:42pt;width:279.4pt;height:119.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548418,15149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" path="m122830,443552l491320,27295,709684,,1978926,395785,3548418,539087r-40943,975814l1398896,1439839,,1071349e" fillcolor="#ffc000" stroked="f" strokeweight="1pt">
                      <v:fill opacity="16448f"/>
                      <v:stroke joinstyle="miter"/>
                      <v:path arrowok="t" o:connecttype="custom" o:connectlocs="122830,443552;491320,27295;709684,0;1978926,395785;3548418,539087;3507475,1514901;1398896,1439839;0,1071349" o:connectangles="0,0,0,0,0,0,0,0"/>
                    </v:shape>
                  </w:pict>
                </mc:Fallback>
              </mc:AlternateContent>
            </w:r>
            <w:r w:rsidR="00EF1349">
              <w:rPr>
                <w:noProof/>
              </w:rPr>
              <w:t xml:space="preserve"> </w:t>
            </w:r>
            <w:r w:rsidR="00EF1349">
              <w:rPr>
                <w:noProof/>
              </w:rPr>
              <w:drawing>
                <wp:inline distT="0" distB="0" distL="0" distR="0" wp14:anchorId="6C322C45" wp14:editId="04ADAC07">
                  <wp:extent cx="4414301" cy="3154045"/>
                  <wp:effectExtent l="0" t="0" r="5715" b="8255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6524" cy="3169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15F" w14:paraId="345869E4" w14:textId="77777777" w:rsidTr="001834AC">
        <w:trPr>
          <w:trHeight w:val="60"/>
        </w:trPr>
        <w:tc>
          <w:tcPr>
            <w:tcW w:w="1696" w:type="dxa"/>
            <w:shd w:val="clear" w:color="auto" w:fill="DEEAF6" w:themeFill="accent1" w:themeFillTint="33"/>
          </w:tcPr>
          <w:p w14:paraId="0026439D" w14:textId="77777777" w:rsidR="00DA67B4" w:rsidRDefault="00DA67B4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366" w:type="dxa"/>
          </w:tcPr>
          <w:p w14:paraId="56FC9E79" w14:textId="552CFDC4" w:rsidR="00BE7A80" w:rsidRDefault="00DA67B4" w:rsidP="00B20EAC">
            <w:r w:rsidRPr="007F3F3A">
              <w:t>Základní tvar bez konstrukčních detailů.</w:t>
            </w:r>
            <w:r>
              <w:t xml:space="preserve"> V průběhu tvorby modelu se předpokládá zpřesnění rozměrů na základě výsledné projektové dokumentace.</w:t>
            </w:r>
            <w:r w:rsidR="0042115F">
              <w:t xml:space="preserve"> Součástí modelu bud</w:t>
            </w:r>
            <w:r w:rsidR="00665BA7">
              <w:t>e naučná stezka Svatojánské proudy</w:t>
            </w:r>
            <w:r w:rsidR="00F16B80">
              <w:t xml:space="preserve"> </w:t>
            </w:r>
            <w:r w:rsidR="00D25BD5">
              <w:t>v délce dle</w:t>
            </w:r>
            <w:r w:rsidR="00472C9F">
              <w:t xml:space="preserve"> situace</w:t>
            </w:r>
            <w:r w:rsidR="00BE7A80">
              <w:t>, n</w:t>
            </w:r>
            <w:r w:rsidR="00BE7A80" w:rsidRPr="00BE7A80">
              <w:t>avazující rampa</w:t>
            </w:r>
            <w:r w:rsidR="00BE7A80">
              <w:t xml:space="preserve"> a</w:t>
            </w:r>
            <w:r w:rsidR="00BE7A80" w:rsidRPr="00BE7A80">
              <w:t xml:space="preserve"> </w:t>
            </w:r>
            <w:r w:rsidR="00BE7A80">
              <w:t>sjezd</w:t>
            </w:r>
            <w:r w:rsidR="00BE7A80" w:rsidRPr="00BE7A80">
              <w:t xml:space="preserve"> do vody</w:t>
            </w:r>
            <w:r w:rsidR="00BE7A80">
              <w:t>.</w:t>
            </w:r>
            <w:r w:rsidR="008B4A21">
              <w:t xml:space="preserve"> Detail prvku bude LOD200.</w:t>
            </w:r>
          </w:p>
        </w:tc>
      </w:tr>
    </w:tbl>
    <w:p w14:paraId="593537B8" w14:textId="77777777" w:rsidR="0071479F" w:rsidRPr="00F14219" w:rsidRDefault="0071479F" w:rsidP="00F14219"/>
    <w:p w14:paraId="09294946" w14:textId="00BF75F4" w:rsidR="00317A00" w:rsidRDefault="00A43BDA" w:rsidP="00317A00">
      <w:pPr>
        <w:pStyle w:val="Nadpis2"/>
      </w:pPr>
      <w:bookmarkStart w:id="0" w:name="_Toc164698659"/>
      <w:r w:rsidRPr="00A43BDA">
        <w:t>Účelov</w:t>
      </w:r>
      <w:r w:rsidR="003E5426">
        <w:t>é</w:t>
      </w:r>
      <w:r w:rsidRPr="00A43BDA">
        <w:t xml:space="preserve"> komunikace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413"/>
        <w:gridCol w:w="7649"/>
      </w:tblGrid>
      <w:tr w:rsidR="00FF06F7" w14:paraId="06A4DA1B" w14:textId="77777777" w:rsidTr="0011149D">
        <w:tc>
          <w:tcPr>
            <w:tcW w:w="1413" w:type="dxa"/>
            <w:shd w:val="clear" w:color="auto" w:fill="DEEAF6" w:themeFill="accent1" w:themeFillTint="33"/>
          </w:tcPr>
          <w:p w14:paraId="0FECAAE5" w14:textId="77777777" w:rsidR="00317A00" w:rsidRPr="004175D0" w:rsidRDefault="00317A00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649" w:type="dxa"/>
            <w:shd w:val="clear" w:color="auto" w:fill="DEEAF6" w:themeFill="accent1" w:themeFillTint="33"/>
          </w:tcPr>
          <w:p w14:paraId="0564C9F8" w14:textId="11ADC341" w:rsidR="00317A00" w:rsidRPr="00E4165E" w:rsidRDefault="00E4165E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E4165E">
              <w:rPr>
                <w:rFonts w:ascii="Calibri" w:hAnsi="Calibri" w:cs="Calibri"/>
                <w:b/>
                <w:bCs/>
                <w:color w:val="000000"/>
              </w:rPr>
              <w:t xml:space="preserve">Účelová komunikace (Třebenice </w:t>
            </w:r>
            <w:r w:rsidRPr="00E4165E">
              <w:rPr>
                <w:rFonts w:cstheme="majorHAnsi"/>
                <w:b/>
                <w:bCs/>
              </w:rPr>
              <w:t>→</w:t>
            </w:r>
            <w:r w:rsidRPr="00E4165E">
              <w:rPr>
                <w:b/>
                <w:bCs/>
              </w:rPr>
              <w:t xml:space="preserve"> </w:t>
            </w:r>
            <w:r w:rsidRPr="00E4165E">
              <w:rPr>
                <w:rFonts w:ascii="Calibri" w:hAnsi="Calibri" w:cs="Calibri"/>
                <w:b/>
                <w:bCs/>
                <w:color w:val="000000"/>
              </w:rPr>
              <w:t xml:space="preserve"> VD Slapy</w:t>
            </w:r>
            <w:r w:rsidR="003E5426">
              <w:rPr>
                <w:rFonts w:ascii="Calibri" w:hAnsi="Calibri" w:cs="Calibri"/>
                <w:b/>
                <w:bCs/>
                <w:color w:val="000000"/>
              </w:rPr>
              <w:t>, VD Slapy</w:t>
            </w:r>
            <w:r w:rsidRPr="00E4165E">
              <w:rPr>
                <w:rFonts w:ascii="Calibri" w:hAnsi="Calibri" w:cs="Calibri"/>
                <w:b/>
                <w:bCs/>
                <w:color w:val="000000"/>
              </w:rPr>
              <w:t>)</w:t>
            </w:r>
          </w:p>
        </w:tc>
      </w:tr>
      <w:tr w:rsidR="00FF06F7" w14:paraId="6A0E5189" w14:textId="77777777" w:rsidTr="0011149D">
        <w:trPr>
          <w:trHeight w:val="60"/>
        </w:trPr>
        <w:tc>
          <w:tcPr>
            <w:tcW w:w="1413" w:type="dxa"/>
            <w:shd w:val="clear" w:color="auto" w:fill="DEEAF6" w:themeFill="accent1" w:themeFillTint="33"/>
          </w:tcPr>
          <w:p w14:paraId="7D4FFB52" w14:textId="77777777" w:rsidR="00317A00" w:rsidRPr="00C51798" w:rsidRDefault="00317A00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Pozice</w:t>
            </w:r>
          </w:p>
        </w:tc>
        <w:tc>
          <w:tcPr>
            <w:tcW w:w="7649" w:type="dxa"/>
          </w:tcPr>
          <w:p w14:paraId="00697DDE" w14:textId="04AF1980" w:rsidR="00317A00" w:rsidRDefault="003E5426" w:rsidP="007C70B9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2" behindDoc="0" locked="0" layoutInCell="1" allowOverlap="1" wp14:anchorId="4C71FD1F" wp14:editId="7CBD2FFC">
                      <wp:simplePos x="0" y="0"/>
                      <wp:positionH relativeFrom="column">
                        <wp:posOffset>1721874</wp:posOffset>
                      </wp:positionH>
                      <wp:positionV relativeFrom="paragraph">
                        <wp:posOffset>906628</wp:posOffset>
                      </wp:positionV>
                      <wp:extent cx="2590022" cy="657936"/>
                      <wp:effectExtent l="38100" t="38100" r="20320" b="46990"/>
                      <wp:wrapNone/>
                      <wp:docPr id="14" name="Volný tvar: obrazec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90022" cy="657936"/>
                              </a:xfrm>
                              <a:custGeom>
                                <a:avLst/>
                                <a:gdLst>
                                  <a:gd name="connsiteX0" fmla="*/ 2142698 w 2142698"/>
                                  <a:gd name="connsiteY0" fmla="*/ 0 h 580029"/>
                                  <a:gd name="connsiteX1" fmla="*/ 1535373 w 2142698"/>
                                  <a:gd name="connsiteY1" fmla="*/ 225188 h 580029"/>
                                  <a:gd name="connsiteX2" fmla="*/ 1057701 w 2142698"/>
                                  <a:gd name="connsiteY2" fmla="*/ 361665 h 580029"/>
                                  <a:gd name="connsiteX3" fmla="*/ 443552 w 2142698"/>
                                  <a:gd name="connsiteY3" fmla="*/ 470847 h 580029"/>
                                  <a:gd name="connsiteX4" fmla="*/ 0 w 2142698"/>
                                  <a:gd name="connsiteY4" fmla="*/ 580029 h 580029"/>
                                  <a:gd name="connsiteX5" fmla="*/ 0 w 2142698"/>
                                  <a:gd name="connsiteY5" fmla="*/ 580029 h 580029"/>
                                  <a:gd name="connsiteX6" fmla="*/ 20471 w 2142698"/>
                                  <a:gd name="connsiteY6" fmla="*/ 552734 h 58002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2142698" h="580029">
                                    <a:moveTo>
                                      <a:pt x="2142698" y="0"/>
                                    </a:moveTo>
                                    <a:cubicBezTo>
                                      <a:pt x="1929452" y="82455"/>
                                      <a:pt x="1716206" y="164911"/>
                                      <a:pt x="1535373" y="225188"/>
                                    </a:cubicBezTo>
                                    <a:cubicBezTo>
                                      <a:pt x="1354540" y="285465"/>
                                      <a:pt x="1239671" y="320722"/>
                                      <a:pt x="1057701" y="361665"/>
                                    </a:cubicBezTo>
                                    <a:cubicBezTo>
                                      <a:pt x="875731" y="402608"/>
                                      <a:pt x="619835" y="434453"/>
                                      <a:pt x="443552" y="470847"/>
                                    </a:cubicBezTo>
                                    <a:cubicBezTo>
                                      <a:pt x="267269" y="507241"/>
                                      <a:pt x="0" y="580029"/>
                                      <a:pt x="0" y="580029"/>
                                    </a:cubicBezTo>
                                    <a:lnTo>
                                      <a:pt x="0" y="580029"/>
                                    </a:lnTo>
                                    <a:lnTo>
                                      <a:pt x="20471" y="552734"/>
                                    </a:lnTo>
                                  </a:path>
                                </a:pathLst>
                              </a:custGeom>
                              <a:noFill/>
                              <a:ln w="76200"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5D5765" id="Volný tvar: obrazec 14" o:spid="_x0000_s1026" style="position:absolute;margin-left:135.6pt;margin-top:71.4pt;width:203.95pt;height:51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42698,5800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" path="m2142698,c1929452,82455,1716206,164911,1535373,225188v-180833,60277,-295702,95534,-477672,136477c875731,402608,619835,434453,443552,470847,267269,507241,,580029,,580029r,l20471,552734e" filled="f" strokecolor="#ffc000" strokeweight="6pt">
                      <v:stroke joinstyle="miter"/>
                      <v:path arrowok="t" o:connecttype="custom" o:connectlocs="2590022,0;1855908,255434;1278514,410242;536151,534089;0,657936;0,657936;24745,626975" o:connectangles="0,0,0,0,0,0,0"/>
                    </v:shape>
                  </w:pict>
                </mc:Fallback>
              </mc:AlternateContent>
            </w:r>
            <w:r w:rsidR="00FF06F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1" behindDoc="0" locked="0" layoutInCell="1" allowOverlap="1" wp14:anchorId="4B9A5040" wp14:editId="5C1D0626">
                      <wp:simplePos x="0" y="0"/>
                      <wp:positionH relativeFrom="column">
                        <wp:posOffset>402590</wp:posOffset>
                      </wp:positionH>
                      <wp:positionV relativeFrom="paragraph">
                        <wp:posOffset>565150</wp:posOffset>
                      </wp:positionV>
                      <wp:extent cx="4171950" cy="539730"/>
                      <wp:effectExtent l="19050" t="38100" r="19050" b="32385"/>
                      <wp:wrapNone/>
                      <wp:docPr id="13" name="Volný tvar: obrazec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71950" cy="539730"/>
                              </a:xfrm>
                              <a:custGeom>
                                <a:avLst/>
                                <a:gdLst>
                                  <a:gd name="connsiteX0" fmla="*/ 0 w 4171950"/>
                                  <a:gd name="connsiteY0" fmla="*/ 238125 h 539730"/>
                                  <a:gd name="connsiteX1" fmla="*/ 619125 w 4171950"/>
                                  <a:gd name="connsiteY1" fmla="*/ 514350 h 539730"/>
                                  <a:gd name="connsiteX2" fmla="*/ 1238250 w 4171950"/>
                                  <a:gd name="connsiteY2" fmla="*/ 514350 h 539730"/>
                                  <a:gd name="connsiteX3" fmla="*/ 2190750 w 4171950"/>
                                  <a:gd name="connsiteY3" fmla="*/ 400050 h 539730"/>
                                  <a:gd name="connsiteX4" fmla="*/ 3276600 w 4171950"/>
                                  <a:gd name="connsiteY4" fmla="*/ 180975 h 539730"/>
                                  <a:gd name="connsiteX5" fmla="*/ 4171950 w 4171950"/>
                                  <a:gd name="connsiteY5" fmla="*/ 0 h 5397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4171950" h="539730">
                                    <a:moveTo>
                                      <a:pt x="0" y="238125"/>
                                    </a:moveTo>
                                    <a:cubicBezTo>
                                      <a:pt x="206375" y="353219"/>
                                      <a:pt x="412750" y="468313"/>
                                      <a:pt x="619125" y="514350"/>
                                    </a:cubicBezTo>
                                    <a:cubicBezTo>
                                      <a:pt x="825500" y="560387"/>
                                      <a:pt x="976313" y="533400"/>
                                      <a:pt x="1238250" y="514350"/>
                                    </a:cubicBezTo>
                                    <a:cubicBezTo>
                                      <a:pt x="1500187" y="495300"/>
                                      <a:pt x="1851025" y="455613"/>
                                      <a:pt x="2190750" y="400050"/>
                                    </a:cubicBezTo>
                                    <a:cubicBezTo>
                                      <a:pt x="2530475" y="344488"/>
                                      <a:pt x="3276600" y="180975"/>
                                      <a:pt x="3276600" y="180975"/>
                                    </a:cubicBezTo>
                                    <a:lnTo>
                                      <a:pt x="4171950" y="0"/>
                                    </a:lnTo>
                                  </a:path>
                                </a:pathLst>
                              </a:custGeom>
                              <a:noFill/>
                              <a:ln w="76200"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A265CF" id="Volný tvar: obrazec 13" o:spid="_x0000_s1026" style="position:absolute;margin-left:31.7pt;margin-top:44.5pt;width:328.5pt;height:42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71950,539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" path="m,238125c206375,353219,412750,468313,619125,514350v206375,46037,357188,19050,619125,c1500187,495300,1851025,455613,2190750,400050,2530475,344488,3276600,180975,3276600,180975l4171950,e" filled="f" strokecolor="#ffc000" strokeweight="6pt">
                      <v:stroke joinstyle="miter"/>
                      <v:path arrowok="t" o:connecttype="custom" o:connectlocs="0,238125;619125,514350;1238250,514350;2190750,400050;3276600,180975;4171950,0" o:connectangles="0,0,0,0,0,0"/>
                    </v:shape>
                  </w:pict>
                </mc:Fallback>
              </mc:AlternateContent>
            </w:r>
            <w:r w:rsidR="00FF06F7">
              <w:rPr>
                <w:noProof/>
              </w:rPr>
              <w:drawing>
                <wp:inline distT="0" distB="0" distL="0" distR="0" wp14:anchorId="7136574B" wp14:editId="4C4F74F9">
                  <wp:extent cx="4570730" cy="1912029"/>
                  <wp:effectExtent l="0" t="0" r="1270" b="0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0570" cy="1953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6F7" w14:paraId="05DCDE39" w14:textId="77777777" w:rsidTr="0011149D">
        <w:trPr>
          <w:trHeight w:val="60"/>
        </w:trPr>
        <w:tc>
          <w:tcPr>
            <w:tcW w:w="1413" w:type="dxa"/>
            <w:shd w:val="clear" w:color="auto" w:fill="DEEAF6" w:themeFill="accent1" w:themeFillTint="33"/>
          </w:tcPr>
          <w:p w14:paraId="425AF533" w14:textId="77777777" w:rsidR="00317A00" w:rsidRDefault="00317A00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649" w:type="dxa"/>
          </w:tcPr>
          <w:p w14:paraId="367D7421" w14:textId="489F6072" w:rsidR="00317A00" w:rsidRDefault="003E5426" w:rsidP="00B20EAC">
            <w:r w:rsidRPr="003E5426">
              <w:t xml:space="preserve">Součástí modelu </w:t>
            </w:r>
            <w:r w:rsidR="008E1585">
              <w:t>je</w:t>
            </w:r>
            <w:r w:rsidRPr="003E5426">
              <w:t xml:space="preserve"> v podrobnosti LOD 300 také účelová komunikace vedená ze směru od Třebenic do prostor hráze vodního díla slapy, včetně průjezdu konstrukcí vodního díla</w:t>
            </w:r>
            <w:r w:rsidR="003B222C">
              <w:t xml:space="preserve"> a v</w:t>
            </w:r>
            <w:r w:rsidRPr="003E5426">
              <w:t>četně zakreslení souběžných opěrných zdí a dalších nezbytných konstrukcí, které jsou součástí komunikace</w:t>
            </w:r>
            <w:r w:rsidR="008E1585">
              <w:t>.</w:t>
            </w:r>
          </w:p>
        </w:tc>
      </w:tr>
    </w:tbl>
    <w:p w14:paraId="372EE59C" w14:textId="4AFFE67F" w:rsidR="00835A3C" w:rsidRDefault="008E1585" w:rsidP="00835A3C">
      <w:pPr>
        <w:pStyle w:val="Nadpis2"/>
      </w:pPr>
      <w:r>
        <w:t>VD Slapy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436"/>
        <w:gridCol w:w="7626"/>
      </w:tblGrid>
      <w:tr w:rsidR="007C70B9" w14:paraId="53C3E6B8" w14:textId="77777777" w:rsidTr="008A59F8">
        <w:tc>
          <w:tcPr>
            <w:tcW w:w="1436" w:type="dxa"/>
            <w:shd w:val="clear" w:color="auto" w:fill="DEEAF6" w:themeFill="accent1" w:themeFillTint="33"/>
          </w:tcPr>
          <w:p w14:paraId="1D2B746E" w14:textId="77777777" w:rsidR="00835A3C" w:rsidRPr="004175D0" w:rsidRDefault="00835A3C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626" w:type="dxa"/>
            <w:shd w:val="clear" w:color="auto" w:fill="DEEAF6" w:themeFill="accent1" w:themeFillTint="33"/>
          </w:tcPr>
          <w:p w14:paraId="271E62E0" w14:textId="7EB327DE" w:rsidR="00835A3C" w:rsidRPr="00E4165E" w:rsidRDefault="008E1585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VD Slapy</w:t>
            </w:r>
          </w:p>
        </w:tc>
      </w:tr>
      <w:tr w:rsidR="007C70B9" w14:paraId="3F15CB26" w14:textId="77777777" w:rsidTr="001834AC">
        <w:trPr>
          <w:trHeight w:val="60"/>
        </w:trPr>
        <w:tc>
          <w:tcPr>
            <w:tcW w:w="1436" w:type="dxa"/>
            <w:shd w:val="clear" w:color="auto" w:fill="DEEAF6" w:themeFill="accent1" w:themeFillTint="33"/>
          </w:tcPr>
          <w:p w14:paraId="1D76F54A" w14:textId="77777777" w:rsidR="00835A3C" w:rsidRPr="00C51798" w:rsidRDefault="00835A3C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Pozice</w:t>
            </w:r>
          </w:p>
        </w:tc>
        <w:tc>
          <w:tcPr>
            <w:tcW w:w="7626" w:type="dxa"/>
          </w:tcPr>
          <w:p w14:paraId="77ACE68E" w14:textId="06BB9074" w:rsidR="00835A3C" w:rsidRDefault="00ED5C40" w:rsidP="00B20EA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5" behindDoc="0" locked="0" layoutInCell="1" allowOverlap="1" wp14:anchorId="64A16EE8" wp14:editId="40A5AA76">
                      <wp:simplePos x="0" y="0"/>
                      <wp:positionH relativeFrom="column">
                        <wp:posOffset>1323814</wp:posOffset>
                      </wp:positionH>
                      <wp:positionV relativeFrom="paragraph">
                        <wp:posOffset>549341</wp:posOffset>
                      </wp:positionV>
                      <wp:extent cx="2756848" cy="2531660"/>
                      <wp:effectExtent l="19050" t="19050" r="43815" b="40640"/>
                      <wp:wrapNone/>
                      <wp:docPr id="23" name="Volný tvar: obrazec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56848" cy="2531660"/>
                              </a:xfrm>
                              <a:custGeom>
                                <a:avLst/>
                                <a:gdLst>
                                  <a:gd name="connsiteX0" fmla="*/ 0 w 2756848"/>
                                  <a:gd name="connsiteY0" fmla="*/ 102359 h 2531660"/>
                                  <a:gd name="connsiteX1" fmla="*/ 730155 w 2756848"/>
                                  <a:gd name="connsiteY1" fmla="*/ 129654 h 2531660"/>
                                  <a:gd name="connsiteX2" fmla="*/ 1549021 w 2756848"/>
                                  <a:gd name="connsiteY2" fmla="*/ 0 h 2531660"/>
                                  <a:gd name="connsiteX3" fmla="*/ 1603612 w 2756848"/>
                                  <a:gd name="connsiteY3" fmla="*/ 614150 h 2531660"/>
                                  <a:gd name="connsiteX4" fmla="*/ 1303361 w 2756848"/>
                                  <a:gd name="connsiteY4" fmla="*/ 1166884 h 2531660"/>
                                  <a:gd name="connsiteX5" fmla="*/ 1733266 w 2756848"/>
                                  <a:gd name="connsiteY5" fmla="*/ 1439839 h 2531660"/>
                                  <a:gd name="connsiteX6" fmla="*/ 2340591 w 2756848"/>
                                  <a:gd name="connsiteY6" fmla="*/ 1521726 h 2531660"/>
                                  <a:gd name="connsiteX7" fmla="*/ 2722728 w 2756848"/>
                                  <a:gd name="connsiteY7" fmla="*/ 1446663 h 2531660"/>
                                  <a:gd name="connsiteX8" fmla="*/ 2756848 w 2756848"/>
                                  <a:gd name="connsiteY8" fmla="*/ 1726442 h 2531660"/>
                                  <a:gd name="connsiteX9" fmla="*/ 2483892 w 2756848"/>
                                  <a:gd name="connsiteY9" fmla="*/ 1753738 h 2531660"/>
                                  <a:gd name="connsiteX10" fmla="*/ 2586251 w 2756848"/>
                                  <a:gd name="connsiteY10" fmla="*/ 2531660 h 2531660"/>
                                  <a:gd name="connsiteX11" fmla="*/ 1746913 w 2756848"/>
                                  <a:gd name="connsiteY11" fmla="*/ 2374711 h 2531660"/>
                                  <a:gd name="connsiteX12" fmla="*/ 1153236 w 2756848"/>
                                  <a:gd name="connsiteY12" fmla="*/ 2197290 h 2531660"/>
                                  <a:gd name="connsiteX13" fmla="*/ 457200 w 2756848"/>
                                  <a:gd name="connsiteY13" fmla="*/ 2169994 h 2531660"/>
                                  <a:gd name="connsiteX14" fmla="*/ 354842 w 2756848"/>
                                  <a:gd name="connsiteY14" fmla="*/ 736979 h 2531660"/>
                                  <a:gd name="connsiteX15" fmla="*/ 225188 w 2756848"/>
                                  <a:gd name="connsiteY15" fmla="*/ 709684 h 2531660"/>
                                  <a:gd name="connsiteX16" fmla="*/ 177421 w 2756848"/>
                                  <a:gd name="connsiteY16" fmla="*/ 675565 h 2531660"/>
                                  <a:gd name="connsiteX17" fmla="*/ 81886 w 2756848"/>
                                  <a:gd name="connsiteY17" fmla="*/ 388962 h 2531660"/>
                                  <a:gd name="connsiteX18" fmla="*/ 0 w 2756848"/>
                                  <a:gd name="connsiteY18" fmla="*/ 102359 h 253166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</a:cxnLst>
                                <a:rect l="l" t="t" r="r" b="b"/>
                                <a:pathLst>
                                  <a:path w="2756848" h="2531660">
                                    <a:moveTo>
                                      <a:pt x="0" y="102359"/>
                                    </a:moveTo>
                                    <a:lnTo>
                                      <a:pt x="730155" y="129654"/>
                                    </a:lnTo>
                                    <a:lnTo>
                                      <a:pt x="1549021" y="0"/>
                                    </a:lnTo>
                                    <a:lnTo>
                                      <a:pt x="1603612" y="614150"/>
                                    </a:lnTo>
                                    <a:lnTo>
                                      <a:pt x="1303361" y="1166884"/>
                                    </a:lnTo>
                                    <a:lnTo>
                                      <a:pt x="1733266" y="1439839"/>
                                    </a:lnTo>
                                    <a:lnTo>
                                      <a:pt x="2340591" y="1521726"/>
                                    </a:lnTo>
                                    <a:lnTo>
                                      <a:pt x="2722728" y="1446663"/>
                                    </a:lnTo>
                                    <a:lnTo>
                                      <a:pt x="2756848" y="1726442"/>
                                    </a:lnTo>
                                    <a:lnTo>
                                      <a:pt x="2483892" y="1753738"/>
                                    </a:lnTo>
                                    <a:lnTo>
                                      <a:pt x="2586251" y="2531660"/>
                                    </a:lnTo>
                                    <a:lnTo>
                                      <a:pt x="1746913" y="2374711"/>
                                    </a:lnTo>
                                    <a:lnTo>
                                      <a:pt x="1153236" y="2197290"/>
                                    </a:lnTo>
                                    <a:lnTo>
                                      <a:pt x="457200" y="2169994"/>
                                    </a:lnTo>
                                    <a:lnTo>
                                      <a:pt x="354842" y="736979"/>
                                    </a:lnTo>
                                    <a:lnTo>
                                      <a:pt x="225188" y="709684"/>
                                    </a:lnTo>
                                    <a:lnTo>
                                      <a:pt x="177421" y="675565"/>
                                    </a:lnTo>
                                    <a:lnTo>
                                      <a:pt x="81886" y="388962"/>
                                    </a:lnTo>
                                    <a:lnTo>
                                      <a:pt x="0" y="10235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4">
                                  <a:alpha val="25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1B8EC1" id="Volný tvar: obrazec 23" o:spid="_x0000_s1026" style="position:absolute;margin-left:104.25pt;margin-top:43.25pt;width:217.05pt;height:199.3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756848,2531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" path="m,102359r730155,27295l1549021,r54591,614150l1303361,1166884r429905,272955l2340591,1521726r382137,-75063l2756848,1726442r-272956,27296l2586251,2531660,1746913,2374711,1153236,2197290,457200,2169994,354842,736979,225188,709684,177421,675565,81886,388962,,102359xe" fillcolor="#ffc000 [3207]" strokecolor="#7f5f00 [1607]" strokeweight="1pt">
                      <v:fill opacity="16448f"/>
                      <v:stroke joinstyle="miter"/>
                      <v:path arrowok="t" o:connecttype="custom" o:connectlocs="0,102359;730155,129654;1549021,0;1603612,614150;1303361,1166884;1733266,1439839;2340591,1521726;2722728,1446663;2756848,1726442;2483892,1753738;2586251,2531660;1746913,2374711;1153236,2197290;457200,2169994;354842,736979;225188,709684;177421,675565;81886,388962;0,102359" o:connectangles="0,0,0,0,0,0,0,0,0,0,0,0,0,0,0,0,0,0,0"/>
                    </v:shape>
                  </w:pict>
                </mc:Fallback>
              </mc:AlternateContent>
            </w:r>
            <w:r w:rsidR="007C70B9">
              <w:rPr>
                <w:noProof/>
              </w:rPr>
              <w:t xml:space="preserve"> </w:t>
            </w:r>
            <w:r w:rsidR="007C70B9">
              <w:rPr>
                <w:noProof/>
              </w:rPr>
              <w:drawing>
                <wp:inline distT="0" distB="0" distL="0" distR="0" wp14:anchorId="4D3FA04D" wp14:editId="7EB93549">
                  <wp:extent cx="4697656" cy="3179928"/>
                  <wp:effectExtent l="0" t="0" r="8255" b="1905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1899" cy="3203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70B9" w14:paraId="681025A4" w14:textId="77777777" w:rsidTr="001834AC">
        <w:trPr>
          <w:trHeight w:val="60"/>
        </w:trPr>
        <w:tc>
          <w:tcPr>
            <w:tcW w:w="1436" w:type="dxa"/>
            <w:shd w:val="clear" w:color="auto" w:fill="DEEAF6" w:themeFill="accent1" w:themeFillTint="33"/>
          </w:tcPr>
          <w:p w14:paraId="421F4A7E" w14:textId="77777777" w:rsidR="00835A3C" w:rsidRDefault="00835A3C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626" w:type="dxa"/>
          </w:tcPr>
          <w:p w14:paraId="0F6EA639" w14:textId="4C8A818D" w:rsidR="00AF2328" w:rsidRDefault="00AF2328" w:rsidP="00AF2328">
            <w:r>
              <w:t xml:space="preserve">Součástí </w:t>
            </w:r>
            <w:r w:rsidR="00B700DC">
              <w:t xml:space="preserve">celkového </w:t>
            </w:r>
            <w:r>
              <w:t>modelu je samostatný model vodního díla VD Slapy, který musí být vytvořen tak, aby bylo možné jej v případě potřeby vyjmout z celkového modelu. Rozsah modelu je stanoven výkresem a odpovídá požadavkům na koordinaci s řešenými konstrukcemi.</w:t>
            </w:r>
          </w:p>
          <w:p w14:paraId="4579ADDF" w14:textId="22EBA0DD" w:rsidR="00835A3C" w:rsidRDefault="00AF2328" w:rsidP="00AF2328">
            <w:r>
              <w:t>Model vodního díla musí vystihovat skutečný tvar konstrukcí, přičemž je nutné zachovat správné rozměry a polohu jednotlivých prvků tak, aby nedocházelo ke kolizím s nově řešenými částmi projektu. Modelování by mělo být efektivní, tedy bez nadbytečných detailů, které nejsou nezbytné pro koordinaci a integraci do celkového modelu.</w:t>
            </w:r>
          </w:p>
        </w:tc>
      </w:tr>
    </w:tbl>
    <w:p w14:paraId="15A56E0C" w14:textId="18FFCF4B" w:rsidR="0004521A" w:rsidRDefault="0004521A" w:rsidP="003F1413">
      <w:pPr>
        <w:pStyle w:val="Nadpis1"/>
      </w:pPr>
      <w:r>
        <w:lastRenderedPageBreak/>
        <w:t>Prvky</w:t>
      </w:r>
    </w:p>
    <w:p w14:paraId="16381775" w14:textId="77777777" w:rsidR="00496C1E" w:rsidRDefault="00496C1E" w:rsidP="00496C1E">
      <w:r w:rsidRPr="00496C1E">
        <w:t>Prvky nemají jednoznačně definovanou polohu v rámci vymezeného prostoru, a to z důvodu jejich možné neexistence nebo nejistoty, zda budou projektem přímo dotčeny. Jejich umístění a rozsah budou upřesněny na základě dostupných podkladů a projektových požadavků v průběhu zpracování modelu.</w:t>
      </w:r>
    </w:p>
    <w:p w14:paraId="418E9D1A" w14:textId="40FFB2BE" w:rsidR="00A333AE" w:rsidRDefault="00A333AE" w:rsidP="00496C1E">
      <w:r w:rsidRPr="00A333AE">
        <w:t>Některé prvky mohou být součástí více objektů, přičemž jejich detail je stanoven souhrnně tak, aby byla zajištěna konzistence a jednotná úroveň podrobnosti napříč celým modelem. To znamená, že stejné typy prvků budou mít shodný detail bez ohledu na to, v jakém objektu se nacházejí</w:t>
      </w:r>
      <w:r>
        <w:t>.</w:t>
      </w:r>
    </w:p>
    <w:p w14:paraId="382BF636" w14:textId="73CFAF2F" w:rsidR="00BB6C36" w:rsidRPr="00496C1E" w:rsidRDefault="00FC77E1" w:rsidP="00FC77E1">
      <w:pPr>
        <w:rPr>
          <w:rFonts w:eastAsiaTheme="majorEastAsia"/>
        </w:rPr>
      </w:pPr>
      <w:r w:rsidRPr="00FC77E1">
        <w:rPr>
          <w:rFonts w:eastAsiaTheme="majorEastAsia"/>
        </w:rPr>
        <w:t>Výčet prvků není konečný a může se v průběhu realizace projektu měnit. Nové prvky mohou být přidávány nebo upravovány v závislosti na vývoji projektu a dostupnosti dalších podkladů. Jakékoli změny podléhají schválení koordinátorem BIM a budou následně zohledněny v aktualizované verzi tohoto dokumentu, aby byla zachována konzistence a správnost modelu.</w:t>
      </w:r>
    </w:p>
    <w:p w14:paraId="4F1BCD90" w14:textId="6C7B610F" w:rsidR="00666CE0" w:rsidRDefault="00666CE0" w:rsidP="00666CE0">
      <w:pPr>
        <w:pStyle w:val="Nadpis2"/>
      </w:pPr>
      <w:r>
        <w:t>Digitální model terénu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666CE0" w14:paraId="0896DA47" w14:textId="77777777" w:rsidTr="00B20EAC">
        <w:tc>
          <w:tcPr>
            <w:tcW w:w="1196" w:type="dxa"/>
            <w:shd w:val="clear" w:color="auto" w:fill="DEEAF6" w:themeFill="accent1" w:themeFillTint="33"/>
          </w:tcPr>
          <w:p w14:paraId="78A9EEF1" w14:textId="77777777" w:rsidR="00666CE0" w:rsidRPr="004175D0" w:rsidRDefault="00666CE0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866" w:type="dxa"/>
            <w:shd w:val="clear" w:color="auto" w:fill="DEEAF6" w:themeFill="accent1" w:themeFillTint="33"/>
          </w:tcPr>
          <w:p w14:paraId="2A408764" w14:textId="67ACD9C8" w:rsidR="00666CE0" w:rsidRPr="00E4165E" w:rsidRDefault="0029719A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Terén</w:t>
            </w:r>
          </w:p>
        </w:tc>
      </w:tr>
      <w:tr w:rsidR="00666CE0" w14:paraId="1D63E73D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392D09DB" w14:textId="77777777" w:rsidR="00666CE0" w:rsidRDefault="00666CE0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866" w:type="dxa"/>
          </w:tcPr>
          <w:p w14:paraId="0FDFF26D" w14:textId="2E96C658" w:rsidR="00666CE0" w:rsidRPr="00666CE0" w:rsidRDefault="00666CE0" w:rsidP="00B20EAC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Trojúhelníková síť (0</w:t>
            </w:r>
            <w:r w:rsidR="00833A53">
              <w:rPr>
                <w:rFonts w:ascii="Calibri" w:hAnsi="Calibri" w:cs="Calibri"/>
                <w:color w:val="000000"/>
              </w:rPr>
              <w:t>,</w:t>
            </w:r>
            <w:r>
              <w:rPr>
                <w:rFonts w:ascii="Calibri" w:hAnsi="Calibri" w:cs="Calibri"/>
                <w:color w:val="000000"/>
              </w:rPr>
              <w:t>3x0</w:t>
            </w:r>
            <w:r w:rsidR="00833A53">
              <w:rPr>
                <w:rFonts w:ascii="Calibri" w:hAnsi="Calibri" w:cs="Calibri"/>
                <w:color w:val="000000"/>
              </w:rPr>
              <w:t>,</w:t>
            </w:r>
            <w:r>
              <w:rPr>
                <w:rFonts w:ascii="Calibri" w:hAnsi="Calibri" w:cs="Calibri"/>
                <w:color w:val="000000"/>
              </w:rPr>
              <w:t>3</w:t>
            </w:r>
            <w:r w:rsidR="004C4B2D">
              <w:rPr>
                <w:rFonts w:ascii="Calibri" w:hAnsi="Calibri" w:cs="Calibri"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m), povinné hrany.</w:t>
            </w:r>
            <w:r w:rsidR="00725696">
              <w:rPr>
                <w:rFonts w:ascii="Calibri" w:hAnsi="Calibri" w:cs="Calibri"/>
                <w:color w:val="000000"/>
              </w:rPr>
              <w:t xml:space="preserve"> </w:t>
            </w:r>
            <w:r w:rsidR="007B7C54">
              <w:t>Modelování terénu by mělo být efektivní, tedy bez nadbytečných prostorů, které nejsou nezbytné pro koordinaci a integraci do celkového modelu.</w:t>
            </w:r>
          </w:p>
        </w:tc>
      </w:tr>
      <w:tr w:rsidR="00666CE0" w14:paraId="329752EF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1CAAC603" w14:textId="77777777" w:rsidR="00666CE0" w:rsidRDefault="00666CE0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LOD</w:t>
            </w:r>
          </w:p>
        </w:tc>
        <w:tc>
          <w:tcPr>
            <w:tcW w:w="7866" w:type="dxa"/>
          </w:tcPr>
          <w:p w14:paraId="5E7B1311" w14:textId="54C1E1A0" w:rsidR="00666CE0" w:rsidRPr="00666CE0" w:rsidRDefault="00666CE0" w:rsidP="00B20EAC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LOD</w:t>
            </w:r>
            <w:r w:rsidR="006E3CDB">
              <w:rPr>
                <w:rFonts w:ascii="Calibri" w:hAnsi="Calibri" w:cs="Calibri"/>
                <w:color w:val="000000"/>
              </w:rPr>
              <w:t>1</w:t>
            </w:r>
            <w:r>
              <w:rPr>
                <w:rFonts w:ascii="Calibri" w:hAnsi="Calibri" w:cs="Calibri"/>
                <w:color w:val="000000"/>
              </w:rPr>
              <w:t>00</w:t>
            </w:r>
          </w:p>
        </w:tc>
      </w:tr>
      <w:tr w:rsidR="0029719A" w14:paraId="3DEA8129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6F543DBE" w14:textId="0D795DF5" w:rsidR="0029719A" w:rsidRDefault="0029719A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Vizualizace LOD</w:t>
            </w:r>
          </w:p>
        </w:tc>
        <w:tc>
          <w:tcPr>
            <w:tcW w:w="7866" w:type="dxa"/>
          </w:tcPr>
          <w:p w14:paraId="0DD19FC2" w14:textId="0416367B" w:rsidR="0029719A" w:rsidRDefault="0029719A" w:rsidP="0029719A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6334C22E" wp14:editId="7A0A5312">
                  <wp:extent cx="4327451" cy="2676024"/>
                  <wp:effectExtent l="0" t="0" r="0" b="0"/>
                  <wp:docPr id="202575860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575860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0683" cy="2696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346BE4" w14:textId="1D06CF66" w:rsidR="00666CE0" w:rsidRDefault="00833A53" w:rsidP="008A59F8">
      <w:pPr>
        <w:pStyle w:val="Nadpis2"/>
      </w:pPr>
      <w:r>
        <w:t>Komunikace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964EE9" w14:paraId="2353DD09" w14:textId="77777777" w:rsidTr="00B20EAC">
        <w:tc>
          <w:tcPr>
            <w:tcW w:w="1196" w:type="dxa"/>
            <w:shd w:val="clear" w:color="auto" w:fill="DEEAF6" w:themeFill="accent1" w:themeFillTint="33"/>
          </w:tcPr>
          <w:p w14:paraId="7CB0C36A" w14:textId="77777777" w:rsidR="00964EE9" w:rsidRPr="004175D0" w:rsidRDefault="00964EE9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866" w:type="dxa"/>
            <w:shd w:val="clear" w:color="auto" w:fill="DEEAF6" w:themeFill="accent1" w:themeFillTint="33"/>
          </w:tcPr>
          <w:p w14:paraId="2445C2EE" w14:textId="218C2CD7" w:rsidR="00964EE9" w:rsidRPr="00964EE9" w:rsidRDefault="00DE6B31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Pozemní komunikace (silnice)</w:t>
            </w:r>
          </w:p>
        </w:tc>
      </w:tr>
      <w:tr w:rsidR="00964EE9" w14:paraId="5FA92956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6C625EBA" w14:textId="77777777" w:rsidR="00964EE9" w:rsidRDefault="00964EE9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866" w:type="dxa"/>
          </w:tcPr>
          <w:p w14:paraId="14D8E3D5" w14:textId="6E161E72" w:rsidR="00964EE9" w:rsidRPr="00666CE0" w:rsidRDefault="00964EE9" w:rsidP="00B20EAC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Skladba vozovky po jednotlivých vrstvách, podélný i příčný sklon.</w:t>
            </w:r>
          </w:p>
        </w:tc>
      </w:tr>
      <w:tr w:rsidR="00964EE9" w14:paraId="6E9035AB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77A3A29A" w14:textId="77777777" w:rsidR="00964EE9" w:rsidRDefault="00964EE9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LOD</w:t>
            </w:r>
          </w:p>
        </w:tc>
        <w:tc>
          <w:tcPr>
            <w:tcW w:w="7866" w:type="dxa"/>
          </w:tcPr>
          <w:p w14:paraId="5BA1F065" w14:textId="2C117C1E" w:rsidR="00964EE9" w:rsidRPr="00666CE0" w:rsidRDefault="00964EE9" w:rsidP="00B20EAC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LOD300</w:t>
            </w:r>
          </w:p>
        </w:tc>
      </w:tr>
      <w:tr w:rsidR="00BC2BF3" w14:paraId="6EF784C2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25249017" w14:textId="17A6E62E" w:rsidR="00BC2BF3" w:rsidRDefault="00171DF7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Vizualizace LOD</w:t>
            </w:r>
          </w:p>
        </w:tc>
        <w:tc>
          <w:tcPr>
            <w:tcW w:w="7866" w:type="dxa"/>
          </w:tcPr>
          <w:p w14:paraId="06B87F47" w14:textId="28ACE8A2" w:rsidR="00BC2BF3" w:rsidRDefault="00BC2BF3" w:rsidP="00171DF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0C6566E5" wp14:editId="454D5B4C">
                  <wp:extent cx="4648705" cy="2450053"/>
                  <wp:effectExtent l="0" t="0" r="0" b="762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060" cy="245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05CF11" w14:textId="63A70A50" w:rsidR="004C4B2D" w:rsidRDefault="004C4B2D" w:rsidP="004C4B2D">
      <w:pPr>
        <w:pStyle w:val="Nadpis2"/>
      </w:pPr>
      <w:r>
        <w:t>Opěrné zdi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4C4B2D" w14:paraId="5F4A3C59" w14:textId="77777777" w:rsidTr="001834AC">
        <w:tc>
          <w:tcPr>
            <w:tcW w:w="1196" w:type="dxa"/>
            <w:shd w:val="clear" w:color="auto" w:fill="DEEAF6" w:themeFill="accent1" w:themeFillTint="33"/>
          </w:tcPr>
          <w:p w14:paraId="16E58649" w14:textId="7A9C3412" w:rsidR="004C4B2D" w:rsidRPr="004175D0" w:rsidRDefault="004C4B2D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  <w:r w:rsidR="00353D66">
              <w:rPr>
                <w:b/>
                <w:bCs/>
              </w:rPr>
              <w:t>:</w:t>
            </w:r>
          </w:p>
        </w:tc>
        <w:tc>
          <w:tcPr>
            <w:tcW w:w="7866" w:type="dxa"/>
            <w:shd w:val="clear" w:color="auto" w:fill="DEEAF6" w:themeFill="accent1" w:themeFillTint="33"/>
          </w:tcPr>
          <w:p w14:paraId="7E5D6074" w14:textId="43CE03A3" w:rsidR="004C4B2D" w:rsidRPr="00DD2509" w:rsidRDefault="00DD2509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DD2509">
              <w:rPr>
                <w:rFonts w:ascii="Calibri" w:hAnsi="Calibri" w:cs="Calibri"/>
                <w:b/>
                <w:bCs/>
                <w:color w:val="000000"/>
              </w:rPr>
              <w:t>Konstrukce</w:t>
            </w:r>
            <w:r>
              <w:rPr>
                <w:rFonts w:ascii="Calibri" w:hAnsi="Calibri" w:cs="Calibri"/>
                <w:b/>
                <w:bCs/>
                <w:color w:val="000000"/>
              </w:rPr>
              <w:t xml:space="preserve"> (železobeton)</w:t>
            </w:r>
          </w:p>
        </w:tc>
      </w:tr>
      <w:tr w:rsidR="004C4B2D" w14:paraId="399D3977" w14:textId="77777777" w:rsidTr="00353D66">
        <w:trPr>
          <w:trHeight w:val="60"/>
        </w:trPr>
        <w:tc>
          <w:tcPr>
            <w:tcW w:w="1196" w:type="dxa"/>
            <w:shd w:val="clear" w:color="auto" w:fill="D9E2F3" w:themeFill="accent5" w:themeFillTint="33"/>
          </w:tcPr>
          <w:p w14:paraId="74AEE339" w14:textId="76FE41E5" w:rsidR="004C4B2D" w:rsidRDefault="004C4B2D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  <w:r w:rsidR="00353D66">
              <w:rPr>
                <w:b/>
                <w:bCs/>
              </w:rPr>
              <w:t>:</w:t>
            </w:r>
          </w:p>
        </w:tc>
        <w:tc>
          <w:tcPr>
            <w:tcW w:w="7866" w:type="dxa"/>
          </w:tcPr>
          <w:p w14:paraId="744FEF53" w14:textId="7521FBCC" w:rsidR="004C4B2D" w:rsidRDefault="00326149" w:rsidP="00B20EAC">
            <w:r w:rsidRPr="00326149">
              <w:t>ŽB konstrukce včetně výztuže</w:t>
            </w:r>
            <w:r>
              <w:t>.</w:t>
            </w:r>
          </w:p>
        </w:tc>
      </w:tr>
      <w:tr w:rsidR="004C4B2D" w14:paraId="55CCB381" w14:textId="77777777" w:rsidTr="00353D66">
        <w:trPr>
          <w:trHeight w:val="60"/>
        </w:trPr>
        <w:tc>
          <w:tcPr>
            <w:tcW w:w="1196" w:type="dxa"/>
            <w:shd w:val="clear" w:color="auto" w:fill="D9E2F3" w:themeFill="accent5" w:themeFillTint="33"/>
          </w:tcPr>
          <w:p w14:paraId="5FB25CE0" w14:textId="563CEFB1" w:rsidR="004C4B2D" w:rsidRDefault="004C4B2D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L</w:t>
            </w:r>
            <w:r w:rsidRPr="00353D66">
              <w:rPr>
                <w:b/>
                <w:bCs/>
                <w:shd w:val="clear" w:color="auto" w:fill="D9E2F3" w:themeFill="accent5" w:themeFillTint="33"/>
              </w:rPr>
              <w:t>OD</w:t>
            </w:r>
            <w:r w:rsidR="00353D66" w:rsidRPr="00353D66">
              <w:rPr>
                <w:b/>
                <w:bCs/>
                <w:shd w:val="clear" w:color="auto" w:fill="D9E2F3" w:themeFill="accent5" w:themeFillTint="33"/>
              </w:rPr>
              <w:t>:</w:t>
            </w:r>
          </w:p>
        </w:tc>
        <w:tc>
          <w:tcPr>
            <w:tcW w:w="7866" w:type="dxa"/>
          </w:tcPr>
          <w:p w14:paraId="58A1E4A0" w14:textId="41A1EDBF" w:rsidR="004C4B2D" w:rsidRPr="00C8440E" w:rsidRDefault="004C4B2D" w:rsidP="00B20EAC">
            <w:r>
              <w:t>LOD</w:t>
            </w:r>
            <w:r w:rsidR="00326149">
              <w:t>3</w:t>
            </w:r>
            <w:r>
              <w:t>00</w:t>
            </w:r>
          </w:p>
        </w:tc>
      </w:tr>
      <w:tr w:rsidR="00353D66" w14:paraId="1D6388CE" w14:textId="77777777" w:rsidTr="00353D66">
        <w:trPr>
          <w:trHeight w:val="60"/>
        </w:trPr>
        <w:tc>
          <w:tcPr>
            <w:tcW w:w="1196" w:type="dxa"/>
            <w:shd w:val="clear" w:color="auto" w:fill="D9E2F3" w:themeFill="accent5" w:themeFillTint="33"/>
          </w:tcPr>
          <w:p w14:paraId="778EDA65" w14:textId="53311489" w:rsidR="00353D66" w:rsidRDefault="00353D66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Vizualizace LOD.</w:t>
            </w:r>
          </w:p>
        </w:tc>
        <w:tc>
          <w:tcPr>
            <w:tcW w:w="7866" w:type="dxa"/>
          </w:tcPr>
          <w:p w14:paraId="3E5D53C5" w14:textId="756FD2B2" w:rsidR="00353D66" w:rsidRDefault="00F9784A" w:rsidP="00751F8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F2E602" wp14:editId="5735D4FE">
                  <wp:extent cx="4541937" cy="2920818"/>
                  <wp:effectExtent l="0" t="0" r="0" b="0"/>
                  <wp:docPr id="31" name="Obráze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157" cy="2931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630BFC" w14:textId="77777777" w:rsidR="00833A53" w:rsidRDefault="00833A53" w:rsidP="00833A53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326149" w14:paraId="72BB80FF" w14:textId="77777777" w:rsidTr="001834AC">
        <w:tc>
          <w:tcPr>
            <w:tcW w:w="1222" w:type="dxa"/>
            <w:shd w:val="clear" w:color="auto" w:fill="D9E2F3" w:themeFill="accent5" w:themeFillTint="33"/>
          </w:tcPr>
          <w:p w14:paraId="748F7032" w14:textId="77777777" w:rsidR="00326149" w:rsidRPr="004175D0" w:rsidRDefault="00326149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840" w:type="dxa"/>
            <w:shd w:val="clear" w:color="auto" w:fill="DEEAF6" w:themeFill="accent1" w:themeFillTint="33"/>
          </w:tcPr>
          <w:p w14:paraId="3DD014D2" w14:textId="18AC2334" w:rsidR="00326149" w:rsidRPr="00DD2509" w:rsidRDefault="00EA0338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EA0338">
              <w:rPr>
                <w:rFonts w:ascii="Calibri" w:hAnsi="Calibri" w:cs="Calibri"/>
                <w:b/>
                <w:bCs/>
                <w:color w:val="000000"/>
              </w:rPr>
              <w:t>Gabiony</w:t>
            </w:r>
          </w:p>
        </w:tc>
      </w:tr>
      <w:tr w:rsidR="00326149" w14:paraId="48439910" w14:textId="77777777" w:rsidTr="001834AC">
        <w:trPr>
          <w:trHeight w:val="60"/>
        </w:trPr>
        <w:tc>
          <w:tcPr>
            <w:tcW w:w="1222" w:type="dxa"/>
            <w:shd w:val="clear" w:color="auto" w:fill="D9E2F3" w:themeFill="accent5" w:themeFillTint="33"/>
          </w:tcPr>
          <w:p w14:paraId="1E50A622" w14:textId="77777777" w:rsidR="00326149" w:rsidRDefault="00326149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840" w:type="dxa"/>
          </w:tcPr>
          <w:p w14:paraId="1702249F" w14:textId="7C5CDFCB" w:rsidR="00326149" w:rsidRDefault="00956F13" w:rsidP="00B20EAC">
            <w:r>
              <w:t>Z</w:t>
            </w:r>
            <w:r w:rsidRPr="00956F13">
              <w:t>ákladní obrys tvaru gabionu</w:t>
            </w:r>
            <w:r w:rsidR="007E7A03">
              <w:t>.</w:t>
            </w:r>
          </w:p>
        </w:tc>
      </w:tr>
      <w:tr w:rsidR="00326149" w14:paraId="0068D5EA" w14:textId="77777777" w:rsidTr="001834AC">
        <w:trPr>
          <w:trHeight w:val="60"/>
        </w:trPr>
        <w:tc>
          <w:tcPr>
            <w:tcW w:w="1222" w:type="dxa"/>
            <w:shd w:val="clear" w:color="auto" w:fill="D9E2F3" w:themeFill="accent5" w:themeFillTint="33"/>
          </w:tcPr>
          <w:p w14:paraId="6453E895" w14:textId="77777777" w:rsidR="00326149" w:rsidRDefault="00326149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LOD</w:t>
            </w:r>
          </w:p>
        </w:tc>
        <w:tc>
          <w:tcPr>
            <w:tcW w:w="7840" w:type="dxa"/>
          </w:tcPr>
          <w:p w14:paraId="020E79F1" w14:textId="198CF183" w:rsidR="00326149" w:rsidRPr="00C8440E" w:rsidRDefault="00326149" w:rsidP="00B20EAC">
            <w:r>
              <w:t>LOD</w:t>
            </w:r>
            <w:r w:rsidR="00956F13">
              <w:t>1</w:t>
            </w:r>
            <w:r>
              <w:t>00</w:t>
            </w:r>
          </w:p>
        </w:tc>
      </w:tr>
      <w:tr w:rsidR="00245E55" w14:paraId="54C4291F" w14:textId="77777777" w:rsidTr="001834AC">
        <w:trPr>
          <w:trHeight w:val="60"/>
        </w:trPr>
        <w:tc>
          <w:tcPr>
            <w:tcW w:w="1222" w:type="dxa"/>
            <w:shd w:val="clear" w:color="auto" w:fill="D9E2F3" w:themeFill="accent5" w:themeFillTint="33"/>
          </w:tcPr>
          <w:p w14:paraId="60DAFF9C" w14:textId="5A4FF84B" w:rsidR="00245E55" w:rsidRDefault="00245E55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Vizualizace LOD</w:t>
            </w:r>
          </w:p>
        </w:tc>
        <w:tc>
          <w:tcPr>
            <w:tcW w:w="7840" w:type="dxa"/>
          </w:tcPr>
          <w:p w14:paraId="4C8CE89A" w14:textId="78F8CCD8" w:rsidR="00245E55" w:rsidRDefault="00245E55" w:rsidP="00245E5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D77293" wp14:editId="173F2D0B">
                  <wp:extent cx="4545418" cy="3020258"/>
                  <wp:effectExtent l="0" t="0" r="7620" b="8890"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5416" cy="3026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B88558" w14:textId="10E7F1D0" w:rsidR="008A59F8" w:rsidRDefault="00FF339F" w:rsidP="008A59F8">
      <w:pPr>
        <w:pStyle w:val="Nadpis2"/>
      </w:pPr>
      <w:r>
        <w:t>Pozemní stavby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8A59F8" w14:paraId="3C1B6D9D" w14:textId="77777777" w:rsidTr="001834AC">
        <w:tc>
          <w:tcPr>
            <w:tcW w:w="1196" w:type="dxa"/>
            <w:shd w:val="clear" w:color="auto" w:fill="DEEAF6" w:themeFill="accent1" w:themeFillTint="33"/>
          </w:tcPr>
          <w:p w14:paraId="11E04C46" w14:textId="39EB5923" w:rsidR="008A59F8" w:rsidRPr="004175D0" w:rsidRDefault="008A59F8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  <w:r w:rsidR="009C2D55">
              <w:rPr>
                <w:b/>
                <w:bCs/>
              </w:rPr>
              <w:t>:</w:t>
            </w:r>
          </w:p>
        </w:tc>
        <w:tc>
          <w:tcPr>
            <w:tcW w:w="7866" w:type="dxa"/>
            <w:shd w:val="clear" w:color="auto" w:fill="DEEAF6" w:themeFill="accent1" w:themeFillTint="33"/>
          </w:tcPr>
          <w:p w14:paraId="64DAE1F5" w14:textId="38353E7D" w:rsidR="008A59F8" w:rsidRPr="00E4165E" w:rsidRDefault="00FF339F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Budovy</w:t>
            </w:r>
          </w:p>
        </w:tc>
      </w:tr>
      <w:tr w:rsidR="008A59F8" w14:paraId="63C46043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10558F80" w14:textId="33978CAF" w:rsidR="008A59F8" w:rsidRDefault="008A59F8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  <w:r w:rsidR="009C2D55">
              <w:rPr>
                <w:b/>
                <w:bCs/>
              </w:rPr>
              <w:t>:</w:t>
            </w:r>
          </w:p>
        </w:tc>
        <w:tc>
          <w:tcPr>
            <w:tcW w:w="7866" w:type="dxa"/>
          </w:tcPr>
          <w:p w14:paraId="3D6EEE9A" w14:textId="5CA1DBB8" w:rsidR="008A59F8" w:rsidRDefault="00C8440E" w:rsidP="00B20EAC">
            <w:r w:rsidRPr="00C8440E">
              <w:t>Veškeré budovy budou modelovány v základním detailu (kostka/kvádr), pokud nebude projekt ve výjimečných případech vyžadovat vyšší podrobnost (např. v místě přeložek přípojek a jiných inženýrských sítí)</w:t>
            </w:r>
            <w:r w:rsidR="00FD2CD0">
              <w:t>.</w:t>
            </w:r>
          </w:p>
        </w:tc>
      </w:tr>
      <w:tr w:rsidR="00C55E3B" w14:paraId="0D6CB605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7964781E" w14:textId="2524DE05" w:rsidR="00C55E3B" w:rsidRDefault="00C55E3B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LOD</w:t>
            </w:r>
            <w:r w:rsidR="009C2D55">
              <w:rPr>
                <w:b/>
                <w:bCs/>
              </w:rPr>
              <w:t>:</w:t>
            </w:r>
          </w:p>
        </w:tc>
        <w:tc>
          <w:tcPr>
            <w:tcW w:w="7866" w:type="dxa"/>
          </w:tcPr>
          <w:p w14:paraId="1E6114EE" w14:textId="2658567F" w:rsidR="00C55E3B" w:rsidRPr="00C8440E" w:rsidRDefault="00C55E3B" w:rsidP="00B20EAC">
            <w:r>
              <w:t>LOD100</w:t>
            </w:r>
          </w:p>
        </w:tc>
      </w:tr>
      <w:tr w:rsidR="00DD2C3B" w14:paraId="354EC3CB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71D1D055" w14:textId="2D052505" w:rsidR="00DD2C3B" w:rsidRDefault="00D374D2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Vizualizace</w:t>
            </w:r>
            <w:r w:rsidR="000359A3">
              <w:rPr>
                <w:b/>
                <w:bCs/>
              </w:rPr>
              <w:t xml:space="preserve"> LOD</w:t>
            </w:r>
            <w:r w:rsidR="009C2D55">
              <w:rPr>
                <w:b/>
                <w:bCs/>
              </w:rPr>
              <w:t>:</w:t>
            </w:r>
          </w:p>
        </w:tc>
        <w:tc>
          <w:tcPr>
            <w:tcW w:w="7866" w:type="dxa"/>
          </w:tcPr>
          <w:p w14:paraId="19322F56" w14:textId="29BA1C83" w:rsidR="00DD2C3B" w:rsidRDefault="00DD2C3B" w:rsidP="00DD2C3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E4984B" wp14:editId="490FC379">
                  <wp:extent cx="3051885" cy="2969362"/>
                  <wp:effectExtent l="0" t="0" r="0" b="2540"/>
                  <wp:docPr id="195610739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610739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8801" cy="29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80F86B" w14:textId="77777777" w:rsidR="00835A3C" w:rsidRDefault="00835A3C" w:rsidP="00835A3C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FF339F" w:rsidRPr="00E4165E" w14:paraId="03C7AD00" w14:textId="77777777" w:rsidTr="00B20EAC">
        <w:tc>
          <w:tcPr>
            <w:tcW w:w="1196" w:type="dxa"/>
            <w:shd w:val="clear" w:color="auto" w:fill="DEEAF6" w:themeFill="accent1" w:themeFillTint="33"/>
          </w:tcPr>
          <w:p w14:paraId="72547E86" w14:textId="77777777" w:rsidR="00FF339F" w:rsidRPr="004175D0" w:rsidRDefault="00FF339F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866" w:type="dxa"/>
            <w:shd w:val="clear" w:color="auto" w:fill="DEEAF6" w:themeFill="accent1" w:themeFillTint="33"/>
          </w:tcPr>
          <w:p w14:paraId="2E86C887" w14:textId="3C801579" w:rsidR="00FF339F" w:rsidRPr="00E4165E" w:rsidRDefault="000315B5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Ostatní budovy</w:t>
            </w:r>
          </w:p>
        </w:tc>
      </w:tr>
      <w:tr w:rsidR="00FF339F" w14:paraId="2009D972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537216FA" w14:textId="77777777" w:rsidR="00FF339F" w:rsidRDefault="00FF339F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866" w:type="dxa"/>
          </w:tcPr>
          <w:p w14:paraId="5AE86224" w14:textId="470CFCBF" w:rsidR="00FF339F" w:rsidRDefault="00FD2CD0" w:rsidP="00B20EAC">
            <w:r w:rsidRPr="00FD2CD0">
              <w:t>Podél trasy komunikace budou podrobně zakresleny konstrukce plotů, garáží, přístřešků a dalších konstrukcí, které definují uliční prostor tak, jak je nutné pro bezpečné rozeznání limitů manipulačního prostoru stavby.</w:t>
            </w:r>
          </w:p>
        </w:tc>
      </w:tr>
      <w:tr w:rsidR="00C55E3B" w14:paraId="416A7933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3AA6DE45" w14:textId="2A81CFD6" w:rsidR="00C55E3B" w:rsidRDefault="00C55E3B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LOD</w:t>
            </w:r>
          </w:p>
        </w:tc>
        <w:tc>
          <w:tcPr>
            <w:tcW w:w="7866" w:type="dxa"/>
          </w:tcPr>
          <w:p w14:paraId="2EA9C154" w14:textId="0F468661" w:rsidR="00C55E3B" w:rsidRPr="00FD2CD0" w:rsidRDefault="00C55E3B" w:rsidP="00B20EAC">
            <w:r>
              <w:t>LOD100</w:t>
            </w:r>
          </w:p>
        </w:tc>
      </w:tr>
      <w:tr w:rsidR="00D374D2" w14:paraId="0750D990" w14:textId="77777777" w:rsidTr="00B20EAC">
        <w:trPr>
          <w:trHeight w:val="60"/>
        </w:trPr>
        <w:tc>
          <w:tcPr>
            <w:tcW w:w="1196" w:type="dxa"/>
          </w:tcPr>
          <w:p w14:paraId="477E8B6C" w14:textId="35875D4C" w:rsidR="00D374D2" w:rsidRDefault="00D374D2" w:rsidP="00D374D2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Vizualizace LOD</w:t>
            </w:r>
          </w:p>
        </w:tc>
        <w:tc>
          <w:tcPr>
            <w:tcW w:w="7866" w:type="dxa"/>
          </w:tcPr>
          <w:p w14:paraId="5CB78407" w14:textId="289A6993" w:rsidR="00D374D2" w:rsidRDefault="00D374D2" w:rsidP="00D374D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D0E9FE" wp14:editId="57AD9AF3">
                  <wp:extent cx="3051885" cy="2969362"/>
                  <wp:effectExtent l="0" t="0" r="0" b="2540"/>
                  <wp:docPr id="3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610739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8801" cy="29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7FC121" w14:textId="74AAB322" w:rsidR="00105D92" w:rsidRDefault="00105D92" w:rsidP="00105D92">
      <w:pPr>
        <w:pStyle w:val="Nadpis2"/>
      </w:pPr>
      <w:r>
        <w:t>Porosty a dřeviny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196"/>
        <w:gridCol w:w="7866"/>
      </w:tblGrid>
      <w:tr w:rsidR="00105D92" w14:paraId="6F0ED876" w14:textId="77777777" w:rsidTr="001834AC">
        <w:tc>
          <w:tcPr>
            <w:tcW w:w="1196" w:type="dxa"/>
            <w:shd w:val="clear" w:color="auto" w:fill="DEEAF6" w:themeFill="accent1" w:themeFillTint="33"/>
          </w:tcPr>
          <w:p w14:paraId="1B20C46A" w14:textId="77777777" w:rsidR="00105D92" w:rsidRPr="004175D0" w:rsidRDefault="00105D92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866" w:type="dxa"/>
            <w:shd w:val="clear" w:color="auto" w:fill="DEEAF6" w:themeFill="accent1" w:themeFillTint="33"/>
          </w:tcPr>
          <w:p w14:paraId="531BDD8A" w14:textId="3594C9DA" w:rsidR="00105D92" w:rsidRPr="00E4165E" w:rsidRDefault="002C185A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2C185A">
              <w:rPr>
                <w:rFonts w:ascii="Calibri" w:hAnsi="Calibri" w:cs="Calibri"/>
                <w:b/>
                <w:bCs/>
                <w:color w:val="000000"/>
              </w:rPr>
              <w:t>Stromy</w:t>
            </w:r>
          </w:p>
        </w:tc>
      </w:tr>
      <w:tr w:rsidR="00105D92" w14:paraId="2CC97EBF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28820DAA" w14:textId="77777777" w:rsidR="00105D92" w:rsidRDefault="00105D92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866" w:type="dxa"/>
          </w:tcPr>
          <w:p w14:paraId="20530A93" w14:textId="494D882D" w:rsidR="00105D92" w:rsidRDefault="002C185A" w:rsidP="00B20EAC">
            <w:r w:rsidRPr="002C185A">
              <w:t>Stromy budou zakreslovány pouze v případech v ostatních bodech požadovaných detailů nebo v případech, že se jedná o stromy určené ke kácení, či je jejich kácení jednou z variant, jak při pracích postupovat. Terén mimo hlavní konstrukce bude modelovaný bez nutnosti detailního popisu jednotlivých stromů a ostatních obdobných detailů.</w:t>
            </w:r>
          </w:p>
        </w:tc>
      </w:tr>
      <w:tr w:rsidR="00C55E3B" w14:paraId="5DEFD7A4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088EA84A" w14:textId="7B748E2E" w:rsidR="00C55E3B" w:rsidRDefault="00C55E3B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LOD</w:t>
            </w:r>
          </w:p>
        </w:tc>
        <w:tc>
          <w:tcPr>
            <w:tcW w:w="7866" w:type="dxa"/>
          </w:tcPr>
          <w:p w14:paraId="63DADA26" w14:textId="2BD19DD2" w:rsidR="00C55E3B" w:rsidRPr="002C185A" w:rsidRDefault="00C55E3B" w:rsidP="00B20EAC">
            <w:r>
              <w:t>LOD100</w:t>
            </w:r>
          </w:p>
        </w:tc>
      </w:tr>
    </w:tbl>
    <w:p w14:paraId="49103AF4" w14:textId="77777777" w:rsidR="00105D92" w:rsidRDefault="00105D92" w:rsidP="00105D92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196"/>
        <w:gridCol w:w="7866"/>
      </w:tblGrid>
      <w:tr w:rsidR="00105D92" w:rsidRPr="00E4165E" w14:paraId="0DB3EC2E" w14:textId="77777777" w:rsidTr="00B20EAC">
        <w:tc>
          <w:tcPr>
            <w:tcW w:w="1196" w:type="dxa"/>
            <w:shd w:val="clear" w:color="auto" w:fill="DEEAF6" w:themeFill="accent1" w:themeFillTint="33"/>
          </w:tcPr>
          <w:p w14:paraId="0EB28D1E" w14:textId="77777777" w:rsidR="00105D92" w:rsidRPr="004175D0" w:rsidRDefault="00105D92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</w:p>
        </w:tc>
        <w:tc>
          <w:tcPr>
            <w:tcW w:w="7866" w:type="dxa"/>
            <w:shd w:val="clear" w:color="auto" w:fill="DEEAF6" w:themeFill="accent1" w:themeFillTint="33"/>
          </w:tcPr>
          <w:p w14:paraId="72DC6FA4" w14:textId="5061E18F" w:rsidR="00105D92" w:rsidRPr="00E4165E" w:rsidRDefault="002C185A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Keře</w:t>
            </w:r>
          </w:p>
        </w:tc>
      </w:tr>
      <w:tr w:rsidR="00105D92" w14:paraId="5A0B5FCE" w14:textId="77777777" w:rsidTr="001834AC">
        <w:trPr>
          <w:trHeight w:val="85"/>
        </w:trPr>
        <w:tc>
          <w:tcPr>
            <w:tcW w:w="1196" w:type="dxa"/>
            <w:shd w:val="clear" w:color="auto" w:fill="DEEAF6" w:themeFill="accent1" w:themeFillTint="33"/>
          </w:tcPr>
          <w:p w14:paraId="0F9712C1" w14:textId="77777777" w:rsidR="00105D92" w:rsidRDefault="00105D92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</w:p>
        </w:tc>
        <w:tc>
          <w:tcPr>
            <w:tcW w:w="7866" w:type="dxa"/>
          </w:tcPr>
          <w:p w14:paraId="31B724CB" w14:textId="7304DAF8" w:rsidR="00105D92" w:rsidRDefault="00245E36" w:rsidP="00B20EAC">
            <w:r w:rsidRPr="00245E36">
              <w:t>Nebudou součástí modelu</w:t>
            </w:r>
            <w:r>
              <w:t>.</w:t>
            </w:r>
          </w:p>
        </w:tc>
      </w:tr>
      <w:tr w:rsidR="00C55E3B" w14:paraId="71AAE239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1C0543A7" w14:textId="33924228" w:rsidR="00C55E3B" w:rsidRDefault="00C55E3B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LOD</w:t>
            </w:r>
          </w:p>
        </w:tc>
        <w:tc>
          <w:tcPr>
            <w:tcW w:w="7866" w:type="dxa"/>
          </w:tcPr>
          <w:p w14:paraId="110115B8" w14:textId="0D00C556" w:rsidR="00C55E3B" w:rsidRPr="00245E36" w:rsidRDefault="00C55E3B" w:rsidP="00B20EAC">
            <w:r>
              <w:t>-</w:t>
            </w:r>
          </w:p>
        </w:tc>
      </w:tr>
    </w:tbl>
    <w:p w14:paraId="0167366F" w14:textId="77777777" w:rsidR="00105D92" w:rsidRDefault="00105D92" w:rsidP="00105D92"/>
    <w:p w14:paraId="0A81FAB8" w14:textId="6D834F88" w:rsidR="00B708B7" w:rsidRDefault="00B708B7" w:rsidP="00B708B7">
      <w:pPr>
        <w:pStyle w:val="Nadpis2"/>
      </w:pPr>
      <w:r>
        <w:t>Podzemní konstrukce, vrty a sondy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9C2D55" w14:paraId="3063BE08" w14:textId="77777777" w:rsidTr="009C2D55">
        <w:tc>
          <w:tcPr>
            <w:tcW w:w="1222" w:type="dxa"/>
            <w:shd w:val="clear" w:color="auto" w:fill="DEEAF6" w:themeFill="accent1" w:themeFillTint="33"/>
          </w:tcPr>
          <w:p w14:paraId="7BBAA37C" w14:textId="0931B3F6" w:rsidR="009C2D55" w:rsidRPr="004175D0" w:rsidRDefault="009C2D55" w:rsidP="009C2D55">
            <w:pPr>
              <w:rPr>
                <w:b/>
                <w:bCs/>
              </w:rPr>
            </w:pPr>
            <w:r>
              <w:rPr>
                <w:b/>
                <w:bCs/>
              </w:rPr>
              <w:t>Název:</w:t>
            </w:r>
          </w:p>
        </w:tc>
        <w:tc>
          <w:tcPr>
            <w:tcW w:w="7840" w:type="dxa"/>
            <w:shd w:val="clear" w:color="auto" w:fill="DEEAF6" w:themeFill="accent1" w:themeFillTint="33"/>
          </w:tcPr>
          <w:p w14:paraId="421EBDCA" w14:textId="75AECA28" w:rsidR="009C2D55" w:rsidRPr="00E4165E" w:rsidRDefault="009C2D55" w:rsidP="009C2D55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Kotvy</w:t>
            </w:r>
          </w:p>
        </w:tc>
      </w:tr>
      <w:tr w:rsidR="009C2D55" w14:paraId="0A232103" w14:textId="77777777" w:rsidTr="009C2D55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3D8A29EC" w14:textId="3270E602" w:rsidR="009C2D55" w:rsidRDefault="009C2D55" w:rsidP="009C2D55">
            <w:pPr>
              <w:rPr>
                <w:b/>
                <w:bCs/>
              </w:rPr>
            </w:pPr>
            <w:r>
              <w:rPr>
                <w:b/>
                <w:bCs/>
              </w:rPr>
              <w:t>Poznámka:</w:t>
            </w:r>
          </w:p>
        </w:tc>
        <w:tc>
          <w:tcPr>
            <w:tcW w:w="7840" w:type="dxa"/>
          </w:tcPr>
          <w:p w14:paraId="78770C63" w14:textId="45701460" w:rsidR="009C2D55" w:rsidRDefault="009C2D55" w:rsidP="009C2D55">
            <w:r>
              <w:t>P</w:t>
            </w:r>
            <w:r w:rsidRPr="0004521A">
              <w:t>opis základních parametrů (předepnutí, tloušťka, délka, životnost, informace o kontrolách předepnutí)</w:t>
            </w:r>
            <w:r>
              <w:t>.</w:t>
            </w:r>
          </w:p>
        </w:tc>
      </w:tr>
      <w:tr w:rsidR="009C2D55" w14:paraId="55F38220" w14:textId="77777777" w:rsidTr="009C2D55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55FA0C40" w14:textId="5E2535C0" w:rsidR="009C2D55" w:rsidRDefault="009C2D55" w:rsidP="009C2D55">
            <w:pPr>
              <w:rPr>
                <w:b/>
                <w:bCs/>
              </w:rPr>
            </w:pPr>
            <w:r>
              <w:rPr>
                <w:b/>
                <w:bCs/>
              </w:rPr>
              <w:t>LOD:</w:t>
            </w:r>
          </w:p>
        </w:tc>
        <w:tc>
          <w:tcPr>
            <w:tcW w:w="7840" w:type="dxa"/>
          </w:tcPr>
          <w:p w14:paraId="74B4C4EC" w14:textId="055FC0B2" w:rsidR="009C2D55" w:rsidRDefault="009C2D55" w:rsidP="009C2D55">
            <w:r>
              <w:t>LOD100</w:t>
            </w:r>
          </w:p>
        </w:tc>
      </w:tr>
      <w:tr w:rsidR="009C2D55" w14:paraId="4F5E0AFF" w14:textId="77777777" w:rsidTr="009C2D55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3CACE0E2" w14:textId="54AF617F" w:rsidR="009C2D55" w:rsidRDefault="009C2D55" w:rsidP="009C2D55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Vizualizace LOD:</w:t>
            </w:r>
          </w:p>
        </w:tc>
        <w:tc>
          <w:tcPr>
            <w:tcW w:w="7840" w:type="dxa"/>
          </w:tcPr>
          <w:p w14:paraId="4F3C177E" w14:textId="79E6C9A5" w:rsidR="009C2D55" w:rsidRDefault="009C2D55" w:rsidP="009C2D5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D2B448" wp14:editId="41BE2898">
                  <wp:extent cx="3040083" cy="2965355"/>
                  <wp:effectExtent l="0" t="0" r="8255" b="6985"/>
                  <wp:docPr id="37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694" cy="2979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DCD6CD" w14:textId="77777777" w:rsidR="00317A00" w:rsidRDefault="00317A00" w:rsidP="00317A00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8D3941" w14:paraId="0FB2C3C2" w14:textId="77777777" w:rsidTr="00B20EAC">
        <w:tc>
          <w:tcPr>
            <w:tcW w:w="1196" w:type="dxa"/>
            <w:shd w:val="clear" w:color="auto" w:fill="DEEAF6" w:themeFill="accent1" w:themeFillTint="33"/>
          </w:tcPr>
          <w:p w14:paraId="60157CC4" w14:textId="7259E806" w:rsidR="008D3941" w:rsidRPr="004175D0" w:rsidRDefault="008D3941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  <w:r w:rsidR="00AA40F4">
              <w:rPr>
                <w:b/>
                <w:bCs/>
              </w:rPr>
              <w:t>:</w:t>
            </w:r>
          </w:p>
        </w:tc>
        <w:tc>
          <w:tcPr>
            <w:tcW w:w="7866" w:type="dxa"/>
            <w:shd w:val="clear" w:color="auto" w:fill="DEEAF6" w:themeFill="accent1" w:themeFillTint="33"/>
          </w:tcPr>
          <w:p w14:paraId="336047E4" w14:textId="51A64CCD" w:rsidR="008D3941" w:rsidRPr="00E4165E" w:rsidRDefault="00A43C32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A43C32">
              <w:rPr>
                <w:rFonts w:ascii="Calibri" w:hAnsi="Calibri" w:cs="Calibri"/>
                <w:b/>
                <w:bCs/>
                <w:color w:val="000000"/>
              </w:rPr>
              <w:t>Vrty a sondy</w:t>
            </w:r>
          </w:p>
        </w:tc>
      </w:tr>
      <w:tr w:rsidR="008D3941" w14:paraId="21413126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17D7E2B6" w14:textId="3AC4811B" w:rsidR="008D3941" w:rsidRDefault="008D3941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  <w:r w:rsidR="00AA40F4">
              <w:rPr>
                <w:b/>
                <w:bCs/>
              </w:rPr>
              <w:t>:</w:t>
            </w:r>
          </w:p>
        </w:tc>
        <w:tc>
          <w:tcPr>
            <w:tcW w:w="7866" w:type="dxa"/>
          </w:tcPr>
          <w:p w14:paraId="50211C22" w14:textId="087166AB" w:rsidR="008D3941" w:rsidRDefault="00A43C32" w:rsidP="00B20EAC">
            <w:r w:rsidRPr="00A43C32">
              <w:t>Zakreslení provedených vrtů a sond včetně reálné hloubky a rozsahu vrtu v měřítku stejném jako model. Dbát na správné zakreslení trasy šikmých vrtů, kdy je důležitý přesný směr jejich vedení. Popisný údaj vrtu pro párování s dokumentací.</w:t>
            </w:r>
          </w:p>
        </w:tc>
      </w:tr>
      <w:tr w:rsidR="008D3941" w14:paraId="4CD75DDB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5D074EC0" w14:textId="345E1148" w:rsidR="008D3941" w:rsidRDefault="008D3941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LOD</w:t>
            </w:r>
            <w:r w:rsidR="00AA40F4">
              <w:rPr>
                <w:b/>
                <w:bCs/>
              </w:rPr>
              <w:t>:</w:t>
            </w:r>
          </w:p>
        </w:tc>
        <w:tc>
          <w:tcPr>
            <w:tcW w:w="7866" w:type="dxa"/>
          </w:tcPr>
          <w:p w14:paraId="7C6514AE" w14:textId="77777777" w:rsidR="008D3941" w:rsidRDefault="008D3941" w:rsidP="00B20EAC">
            <w:r>
              <w:t>LOD100</w:t>
            </w:r>
          </w:p>
        </w:tc>
      </w:tr>
      <w:tr w:rsidR="00AA40F4" w14:paraId="48E1F432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31139AF7" w14:textId="069FDC35" w:rsidR="00AA40F4" w:rsidRDefault="00AA40F4" w:rsidP="00AA40F4">
            <w:pPr>
              <w:rPr>
                <w:b/>
                <w:bCs/>
              </w:rPr>
            </w:pPr>
            <w:r>
              <w:rPr>
                <w:b/>
                <w:bCs/>
              </w:rPr>
              <w:t>Vizualizace LOD:</w:t>
            </w:r>
          </w:p>
        </w:tc>
        <w:tc>
          <w:tcPr>
            <w:tcW w:w="7866" w:type="dxa"/>
          </w:tcPr>
          <w:p w14:paraId="582CC72D" w14:textId="3DCF9AFF" w:rsidR="00AA40F4" w:rsidRDefault="00AA40F4" w:rsidP="00F77E3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079F5E3" wp14:editId="1ED4B5C5">
                  <wp:extent cx="3104155" cy="3027851"/>
                  <wp:effectExtent l="0" t="0" r="1270" b="1270"/>
                  <wp:docPr id="40" name="Obráze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3160" cy="304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31E391" w14:textId="77777777" w:rsidR="008D3941" w:rsidRDefault="008D3941" w:rsidP="00317A00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AA40F4" w14:paraId="605DFC2B" w14:textId="77777777" w:rsidTr="00AA40F4">
        <w:tc>
          <w:tcPr>
            <w:tcW w:w="1222" w:type="dxa"/>
            <w:shd w:val="clear" w:color="auto" w:fill="DEEAF6" w:themeFill="accent1" w:themeFillTint="33"/>
          </w:tcPr>
          <w:p w14:paraId="319DD6AD" w14:textId="409F59FA" w:rsidR="00AA40F4" w:rsidRPr="004175D0" w:rsidRDefault="00AA40F4" w:rsidP="00AA40F4">
            <w:pPr>
              <w:rPr>
                <w:b/>
                <w:bCs/>
              </w:rPr>
            </w:pPr>
            <w:r>
              <w:rPr>
                <w:b/>
                <w:bCs/>
              </w:rPr>
              <w:t>Název:</w:t>
            </w:r>
          </w:p>
        </w:tc>
        <w:tc>
          <w:tcPr>
            <w:tcW w:w="7840" w:type="dxa"/>
            <w:shd w:val="clear" w:color="auto" w:fill="DEEAF6" w:themeFill="accent1" w:themeFillTint="33"/>
          </w:tcPr>
          <w:p w14:paraId="0F418A29" w14:textId="2274948A" w:rsidR="00AA40F4" w:rsidRPr="005E7807" w:rsidRDefault="00AA40F4" w:rsidP="00AA40F4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5E7807">
              <w:rPr>
                <w:rFonts w:ascii="Calibri" w:hAnsi="Calibri" w:cs="Calibri"/>
                <w:b/>
                <w:bCs/>
                <w:color w:val="000000"/>
              </w:rPr>
              <w:t>Pilotové základy</w:t>
            </w:r>
          </w:p>
        </w:tc>
      </w:tr>
      <w:tr w:rsidR="00AA40F4" w14:paraId="4311DC52" w14:textId="77777777" w:rsidTr="00AA40F4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109FDD15" w14:textId="0FFE1FAE" w:rsidR="00AA40F4" w:rsidRDefault="00AA40F4" w:rsidP="00AA40F4">
            <w:pPr>
              <w:rPr>
                <w:b/>
                <w:bCs/>
              </w:rPr>
            </w:pPr>
            <w:r>
              <w:rPr>
                <w:b/>
                <w:bCs/>
              </w:rPr>
              <w:t>Poznámka:</w:t>
            </w:r>
          </w:p>
        </w:tc>
        <w:tc>
          <w:tcPr>
            <w:tcW w:w="7840" w:type="dxa"/>
          </w:tcPr>
          <w:p w14:paraId="5FF131D7" w14:textId="46BCAB04" w:rsidR="00AA40F4" w:rsidRDefault="00AA40F4" w:rsidP="00AA40F4">
            <w:r>
              <w:t>Základní rozměry konstrukce.</w:t>
            </w:r>
          </w:p>
        </w:tc>
      </w:tr>
      <w:tr w:rsidR="00AA40F4" w14:paraId="41BAAF3B" w14:textId="77777777" w:rsidTr="00AA40F4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1F3E201D" w14:textId="424BA33B" w:rsidR="00AA40F4" w:rsidRDefault="00AA40F4" w:rsidP="00AA40F4">
            <w:pPr>
              <w:rPr>
                <w:b/>
                <w:bCs/>
              </w:rPr>
            </w:pPr>
            <w:r>
              <w:rPr>
                <w:b/>
                <w:bCs/>
              </w:rPr>
              <w:t>LOD:</w:t>
            </w:r>
          </w:p>
        </w:tc>
        <w:tc>
          <w:tcPr>
            <w:tcW w:w="7840" w:type="dxa"/>
          </w:tcPr>
          <w:p w14:paraId="2D62C8B6" w14:textId="77777777" w:rsidR="00AA40F4" w:rsidRDefault="00AA40F4" w:rsidP="00AA40F4">
            <w:r>
              <w:t>LOD100</w:t>
            </w:r>
          </w:p>
        </w:tc>
      </w:tr>
      <w:tr w:rsidR="00AA40F4" w14:paraId="2B985534" w14:textId="77777777" w:rsidTr="00AA40F4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255B4DCF" w14:textId="52513303" w:rsidR="00AA40F4" w:rsidRDefault="00AA40F4" w:rsidP="00AA40F4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Vizualizace LOD:</w:t>
            </w:r>
          </w:p>
        </w:tc>
        <w:tc>
          <w:tcPr>
            <w:tcW w:w="7840" w:type="dxa"/>
          </w:tcPr>
          <w:p w14:paraId="3AC4D125" w14:textId="101ED74E" w:rsidR="00AA40F4" w:rsidRDefault="00AA40F4" w:rsidP="00F77E3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367D51" wp14:editId="098C6B3D">
                  <wp:extent cx="3111336" cy="3034855"/>
                  <wp:effectExtent l="0" t="0" r="0" b="0"/>
                  <wp:docPr id="41" name="Obráze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8674" cy="3051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6A1C9A" w14:textId="777C55F9" w:rsidR="00265099" w:rsidRDefault="00265099" w:rsidP="00265099">
      <w:pPr>
        <w:pStyle w:val="Nadpis2"/>
      </w:pPr>
      <w:r>
        <w:t>Odvodňovací prvky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5703ED" w14:paraId="70D5EFE3" w14:textId="77777777" w:rsidTr="005703ED">
        <w:tc>
          <w:tcPr>
            <w:tcW w:w="1222" w:type="dxa"/>
            <w:shd w:val="clear" w:color="auto" w:fill="DEEAF6" w:themeFill="accent1" w:themeFillTint="33"/>
          </w:tcPr>
          <w:p w14:paraId="0ED835A9" w14:textId="1F526DB6" w:rsidR="005703ED" w:rsidRPr="005703ED" w:rsidRDefault="005703ED" w:rsidP="005703ED">
            <w:pPr>
              <w:rPr>
                <w:b/>
                <w:bCs/>
              </w:rPr>
            </w:pPr>
            <w:r w:rsidRPr="005703ED">
              <w:rPr>
                <w:b/>
                <w:bCs/>
              </w:rPr>
              <w:t>Název:</w:t>
            </w:r>
          </w:p>
        </w:tc>
        <w:tc>
          <w:tcPr>
            <w:tcW w:w="7840" w:type="dxa"/>
            <w:shd w:val="clear" w:color="auto" w:fill="DEEAF6" w:themeFill="accent1" w:themeFillTint="33"/>
          </w:tcPr>
          <w:p w14:paraId="178F55A9" w14:textId="69EFFF1A" w:rsidR="005703ED" w:rsidRPr="004321F6" w:rsidRDefault="005703ED" w:rsidP="005703ED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4321F6">
              <w:rPr>
                <w:rFonts w:ascii="Calibri" w:hAnsi="Calibri" w:cs="Calibri"/>
                <w:b/>
                <w:bCs/>
                <w:color w:val="000000"/>
              </w:rPr>
              <w:t>Prostupy drenáže skrz zeď</w:t>
            </w:r>
          </w:p>
        </w:tc>
      </w:tr>
      <w:tr w:rsidR="005703ED" w14:paraId="19366086" w14:textId="77777777" w:rsidTr="005703ED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5A60B9D8" w14:textId="2FFA3E6C" w:rsidR="005703ED" w:rsidRPr="005703ED" w:rsidRDefault="005703ED" w:rsidP="005703ED">
            <w:pPr>
              <w:rPr>
                <w:b/>
                <w:bCs/>
              </w:rPr>
            </w:pPr>
            <w:r w:rsidRPr="005703ED">
              <w:rPr>
                <w:b/>
                <w:bCs/>
              </w:rPr>
              <w:t>Poznámka:</w:t>
            </w:r>
          </w:p>
        </w:tc>
        <w:tc>
          <w:tcPr>
            <w:tcW w:w="7840" w:type="dxa"/>
          </w:tcPr>
          <w:p w14:paraId="4BC68057" w14:textId="10637E9F" w:rsidR="005703ED" w:rsidRDefault="005703ED" w:rsidP="005703ED">
            <w:r>
              <w:t>-</w:t>
            </w:r>
          </w:p>
        </w:tc>
      </w:tr>
      <w:tr w:rsidR="005703ED" w14:paraId="204404EC" w14:textId="77777777" w:rsidTr="005703ED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5621C321" w14:textId="6F7231BF" w:rsidR="005703ED" w:rsidRPr="005703ED" w:rsidRDefault="005703ED" w:rsidP="005703ED">
            <w:pPr>
              <w:rPr>
                <w:b/>
                <w:bCs/>
              </w:rPr>
            </w:pPr>
            <w:r w:rsidRPr="005703ED">
              <w:rPr>
                <w:b/>
                <w:bCs/>
              </w:rPr>
              <w:t>LOD:</w:t>
            </w:r>
          </w:p>
        </w:tc>
        <w:tc>
          <w:tcPr>
            <w:tcW w:w="7840" w:type="dxa"/>
          </w:tcPr>
          <w:p w14:paraId="6847A9A5" w14:textId="7CD4184C" w:rsidR="005703ED" w:rsidRDefault="005703ED" w:rsidP="005703ED">
            <w:r>
              <w:t>LOD200</w:t>
            </w:r>
          </w:p>
        </w:tc>
      </w:tr>
      <w:tr w:rsidR="005703ED" w14:paraId="4E8E194D" w14:textId="77777777" w:rsidTr="005703ED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229CEDCE" w14:textId="033BFF6B" w:rsidR="005703ED" w:rsidRPr="005703ED" w:rsidRDefault="005703ED" w:rsidP="005703ED">
            <w:pPr>
              <w:rPr>
                <w:b/>
                <w:bCs/>
              </w:rPr>
            </w:pPr>
            <w:r w:rsidRPr="005703ED">
              <w:rPr>
                <w:b/>
                <w:bCs/>
              </w:rPr>
              <w:t>Vizualizace LOD:</w:t>
            </w:r>
          </w:p>
        </w:tc>
        <w:tc>
          <w:tcPr>
            <w:tcW w:w="7840" w:type="dxa"/>
          </w:tcPr>
          <w:p w14:paraId="795BB726" w14:textId="63FFA4E4" w:rsidR="005703ED" w:rsidRDefault="005703ED" w:rsidP="005703E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65B5AA" wp14:editId="15F717BF">
                  <wp:extent cx="4231758" cy="2046738"/>
                  <wp:effectExtent l="0" t="0" r="0" b="0"/>
                  <wp:docPr id="34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74075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9573" cy="2055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7D8D60" w14:textId="77777777" w:rsidR="00265099" w:rsidRDefault="00265099" w:rsidP="00265099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265099" w14:paraId="3FB60BA1" w14:textId="77777777" w:rsidTr="00B20EAC">
        <w:tc>
          <w:tcPr>
            <w:tcW w:w="1196" w:type="dxa"/>
            <w:shd w:val="clear" w:color="auto" w:fill="DEEAF6" w:themeFill="accent1" w:themeFillTint="33"/>
          </w:tcPr>
          <w:p w14:paraId="27A58C32" w14:textId="0B88375F" w:rsidR="00265099" w:rsidRPr="004175D0" w:rsidRDefault="00265099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Název</w:t>
            </w:r>
            <w:r w:rsidR="005703ED">
              <w:rPr>
                <w:b/>
                <w:bCs/>
              </w:rPr>
              <w:t>:</w:t>
            </w:r>
          </w:p>
        </w:tc>
        <w:tc>
          <w:tcPr>
            <w:tcW w:w="7866" w:type="dxa"/>
            <w:shd w:val="clear" w:color="auto" w:fill="DEEAF6" w:themeFill="accent1" w:themeFillTint="33"/>
          </w:tcPr>
          <w:p w14:paraId="1500186F" w14:textId="6E2D14E9" w:rsidR="00265099" w:rsidRPr="00E4165E" w:rsidRDefault="004321F6" w:rsidP="00B20EAC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4321F6">
              <w:rPr>
                <w:rFonts w:ascii="Calibri" w:hAnsi="Calibri" w:cs="Calibri"/>
                <w:b/>
                <w:bCs/>
                <w:color w:val="000000"/>
              </w:rPr>
              <w:t>Odvodňovací žlaby</w:t>
            </w:r>
          </w:p>
        </w:tc>
      </w:tr>
      <w:tr w:rsidR="00265099" w14:paraId="6BD592B9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45E8E6E5" w14:textId="29A5B945" w:rsidR="00265099" w:rsidRDefault="00265099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Poznámka</w:t>
            </w:r>
            <w:r w:rsidR="005703ED">
              <w:rPr>
                <w:b/>
                <w:bCs/>
              </w:rPr>
              <w:t>:</w:t>
            </w:r>
          </w:p>
        </w:tc>
        <w:tc>
          <w:tcPr>
            <w:tcW w:w="7866" w:type="dxa"/>
          </w:tcPr>
          <w:p w14:paraId="12EEBD01" w14:textId="3A68CDBA" w:rsidR="00265099" w:rsidRDefault="004321F6" w:rsidP="00B20EAC">
            <w:r>
              <w:t>-</w:t>
            </w:r>
          </w:p>
        </w:tc>
      </w:tr>
      <w:tr w:rsidR="00265099" w14:paraId="65FDEC9A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7B6AA85B" w14:textId="64B4218B" w:rsidR="00265099" w:rsidRDefault="00265099" w:rsidP="00B20EAC">
            <w:pPr>
              <w:rPr>
                <w:b/>
                <w:bCs/>
              </w:rPr>
            </w:pPr>
            <w:r>
              <w:rPr>
                <w:b/>
                <w:bCs/>
              </w:rPr>
              <w:t>LOD</w:t>
            </w:r>
            <w:r w:rsidR="005703ED">
              <w:rPr>
                <w:b/>
                <w:bCs/>
              </w:rPr>
              <w:t>:</w:t>
            </w:r>
          </w:p>
        </w:tc>
        <w:tc>
          <w:tcPr>
            <w:tcW w:w="7866" w:type="dxa"/>
          </w:tcPr>
          <w:p w14:paraId="45C9B3A7" w14:textId="40239974" w:rsidR="00265099" w:rsidRDefault="00265099" w:rsidP="00B20EAC">
            <w:r>
              <w:t>LOD</w:t>
            </w:r>
            <w:r w:rsidR="004321F6">
              <w:t>2</w:t>
            </w:r>
            <w:r>
              <w:t>00</w:t>
            </w:r>
          </w:p>
        </w:tc>
      </w:tr>
      <w:tr w:rsidR="005703ED" w14:paraId="0A57DD10" w14:textId="77777777" w:rsidTr="001834AC">
        <w:trPr>
          <w:trHeight w:val="60"/>
        </w:trPr>
        <w:tc>
          <w:tcPr>
            <w:tcW w:w="1196" w:type="dxa"/>
            <w:shd w:val="clear" w:color="auto" w:fill="DEEAF6" w:themeFill="accent1" w:themeFillTint="33"/>
          </w:tcPr>
          <w:p w14:paraId="53DD867E" w14:textId="289CF637" w:rsidR="005703ED" w:rsidRDefault="005703ED" w:rsidP="005703ED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Vizualizace LOD:</w:t>
            </w:r>
          </w:p>
        </w:tc>
        <w:tc>
          <w:tcPr>
            <w:tcW w:w="7866" w:type="dxa"/>
          </w:tcPr>
          <w:p w14:paraId="747D69FC" w14:textId="38E9C9A3" w:rsidR="005703ED" w:rsidRDefault="005703ED" w:rsidP="005703E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E9460E" wp14:editId="735ABAEE">
                  <wp:extent cx="4751317" cy="2635954"/>
                  <wp:effectExtent l="0" t="0" r="0" b="0"/>
                  <wp:docPr id="35" name="Obráze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1890" cy="2641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6AAF1A" w14:textId="77777777" w:rsidR="00265099" w:rsidRDefault="00265099" w:rsidP="00265099"/>
    <w:tbl>
      <w:tblPr>
        <w:tblStyle w:val="Mkatabulky"/>
        <w:tblW w:w="9062" w:type="dxa"/>
        <w:tblLook w:val="04A0" w:firstRow="1" w:lastRow="0" w:firstColumn="1" w:lastColumn="0" w:noHBand="0" w:noVBand="1"/>
      </w:tblPr>
      <w:tblGrid>
        <w:gridCol w:w="1222"/>
        <w:gridCol w:w="7840"/>
      </w:tblGrid>
      <w:tr w:rsidR="00F20AD5" w14:paraId="30BCD2EC" w14:textId="77777777" w:rsidTr="00F20AD5">
        <w:tc>
          <w:tcPr>
            <w:tcW w:w="1222" w:type="dxa"/>
            <w:shd w:val="clear" w:color="auto" w:fill="DEEAF6" w:themeFill="accent1" w:themeFillTint="33"/>
          </w:tcPr>
          <w:p w14:paraId="09E0CC40" w14:textId="0C09B082" w:rsidR="00F20AD5" w:rsidRDefault="00F20AD5" w:rsidP="00F20AD5">
            <w:pPr>
              <w:rPr>
                <w:b/>
                <w:bCs/>
              </w:rPr>
            </w:pPr>
            <w:r>
              <w:rPr>
                <w:b/>
                <w:bCs/>
              </w:rPr>
              <w:t>Název:</w:t>
            </w:r>
          </w:p>
        </w:tc>
        <w:tc>
          <w:tcPr>
            <w:tcW w:w="7840" w:type="dxa"/>
            <w:shd w:val="clear" w:color="auto" w:fill="DEEAF6" w:themeFill="accent1" w:themeFillTint="33"/>
          </w:tcPr>
          <w:p w14:paraId="796B9EED" w14:textId="1DE07B15" w:rsidR="00F20AD5" w:rsidRPr="005E7807" w:rsidRDefault="00F20AD5" w:rsidP="00F20AD5">
            <w:pPr>
              <w:rPr>
                <w:rFonts w:ascii="Calibri" w:hAnsi="Calibri" w:cs="Calibri"/>
                <w:b/>
                <w:bCs/>
                <w:color w:val="000000"/>
              </w:rPr>
            </w:pPr>
            <w:r w:rsidRPr="004321F6">
              <w:rPr>
                <w:rFonts w:ascii="Calibri" w:hAnsi="Calibri" w:cs="Calibri"/>
                <w:b/>
                <w:bCs/>
                <w:color w:val="000000"/>
              </w:rPr>
              <w:t>Uliční a horské vpusti</w:t>
            </w:r>
          </w:p>
        </w:tc>
      </w:tr>
      <w:tr w:rsidR="00F20AD5" w14:paraId="03A5A1BC" w14:textId="77777777" w:rsidTr="00F20AD5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08C8C451" w14:textId="6AC517F5" w:rsidR="00F20AD5" w:rsidRDefault="00F20AD5" w:rsidP="00F20AD5">
            <w:pPr>
              <w:rPr>
                <w:b/>
                <w:bCs/>
              </w:rPr>
            </w:pPr>
            <w:r>
              <w:rPr>
                <w:b/>
                <w:bCs/>
              </w:rPr>
              <w:t>Poznámka:</w:t>
            </w:r>
          </w:p>
        </w:tc>
        <w:tc>
          <w:tcPr>
            <w:tcW w:w="7840" w:type="dxa"/>
          </w:tcPr>
          <w:p w14:paraId="7DC82E50" w14:textId="300E99B3" w:rsidR="00F20AD5" w:rsidRDefault="00F20AD5" w:rsidP="00F20AD5">
            <w:r>
              <w:t>-</w:t>
            </w:r>
          </w:p>
        </w:tc>
      </w:tr>
      <w:tr w:rsidR="00F20AD5" w14:paraId="3807F65F" w14:textId="77777777" w:rsidTr="00F20AD5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039F2D62" w14:textId="2634FCB4" w:rsidR="00F20AD5" w:rsidRDefault="00F20AD5" w:rsidP="00F20AD5">
            <w:pPr>
              <w:rPr>
                <w:b/>
                <w:bCs/>
              </w:rPr>
            </w:pPr>
            <w:r>
              <w:rPr>
                <w:b/>
                <w:bCs/>
              </w:rPr>
              <w:t>LOD:</w:t>
            </w:r>
          </w:p>
        </w:tc>
        <w:tc>
          <w:tcPr>
            <w:tcW w:w="7840" w:type="dxa"/>
          </w:tcPr>
          <w:p w14:paraId="4FA996B8" w14:textId="3CD51EFC" w:rsidR="00F20AD5" w:rsidRDefault="00F20AD5" w:rsidP="00F20AD5">
            <w:r>
              <w:t>LOD200</w:t>
            </w:r>
          </w:p>
        </w:tc>
      </w:tr>
      <w:tr w:rsidR="00F20AD5" w14:paraId="0FA9ECF1" w14:textId="77777777" w:rsidTr="00F20AD5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1EE419E9" w14:textId="59CF520B" w:rsidR="00F20AD5" w:rsidRDefault="00F20AD5" w:rsidP="00F20AD5">
            <w:pPr>
              <w:rPr>
                <w:b/>
                <w:bCs/>
              </w:rPr>
            </w:pPr>
            <w:r>
              <w:rPr>
                <w:b/>
                <w:bCs/>
              </w:rPr>
              <w:t>Vizualizace LOD:</w:t>
            </w:r>
          </w:p>
        </w:tc>
        <w:tc>
          <w:tcPr>
            <w:tcW w:w="7840" w:type="dxa"/>
          </w:tcPr>
          <w:p w14:paraId="0AC3ABFE" w14:textId="5710011D" w:rsidR="00F20AD5" w:rsidRDefault="00695782" w:rsidP="0069578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07985E" wp14:editId="49FCFC61">
                  <wp:extent cx="4228803" cy="2890987"/>
                  <wp:effectExtent l="0" t="0" r="635" b="5080"/>
                  <wp:docPr id="36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9799" cy="2898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1595F1" w14:textId="2CCAFD2E" w:rsidR="00274095" w:rsidRDefault="00274095" w:rsidP="00274095">
      <w:pPr>
        <w:pStyle w:val="Nadpis2"/>
      </w:pPr>
      <w:r>
        <w:t>Sítě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222"/>
        <w:gridCol w:w="7840"/>
      </w:tblGrid>
      <w:tr w:rsidR="005703ED" w14:paraId="6AC082C2" w14:textId="77777777" w:rsidTr="005703ED">
        <w:tc>
          <w:tcPr>
            <w:tcW w:w="1222" w:type="dxa"/>
            <w:shd w:val="clear" w:color="auto" w:fill="DEEAF6" w:themeFill="accent1" w:themeFillTint="33"/>
          </w:tcPr>
          <w:p w14:paraId="1526109A" w14:textId="636BE4AD" w:rsidR="005703ED" w:rsidRPr="005703ED" w:rsidRDefault="005703ED" w:rsidP="005703ED">
            <w:pPr>
              <w:rPr>
                <w:b/>
                <w:bCs/>
              </w:rPr>
            </w:pPr>
            <w:r w:rsidRPr="005703ED">
              <w:rPr>
                <w:b/>
                <w:bCs/>
              </w:rPr>
              <w:t>Název:</w:t>
            </w:r>
          </w:p>
        </w:tc>
        <w:tc>
          <w:tcPr>
            <w:tcW w:w="7840" w:type="dxa"/>
            <w:shd w:val="clear" w:color="auto" w:fill="DEEAF6" w:themeFill="accent1" w:themeFillTint="33"/>
          </w:tcPr>
          <w:p w14:paraId="70579372" w14:textId="06CB185C" w:rsidR="005703ED" w:rsidRPr="004321F6" w:rsidRDefault="005703ED" w:rsidP="005703ED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Vedení (elektro, kanalizace)</w:t>
            </w:r>
          </w:p>
        </w:tc>
      </w:tr>
      <w:tr w:rsidR="005703ED" w14:paraId="683D3534" w14:textId="77777777" w:rsidTr="005703ED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7665408A" w14:textId="0DBF1733" w:rsidR="005703ED" w:rsidRPr="005703ED" w:rsidRDefault="005703ED" w:rsidP="005703ED">
            <w:pPr>
              <w:rPr>
                <w:b/>
                <w:bCs/>
              </w:rPr>
            </w:pPr>
            <w:r w:rsidRPr="005703ED">
              <w:rPr>
                <w:b/>
                <w:bCs/>
              </w:rPr>
              <w:t>Poznámka:</w:t>
            </w:r>
          </w:p>
        </w:tc>
        <w:tc>
          <w:tcPr>
            <w:tcW w:w="7840" w:type="dxa"/>
          </w:tcPr>
          <w:p w14:paraId="2569D5D6" w14:textId="07C53D21" w:rsidR="005703ED" w:rsidRDefault="005703ED" w:rsidP="005703ED">
            <w:r>
              <w:t xml:space="preserve">Součástí projektu jsou přeložky elektrického vedení, kanalizace a vodovodu. Jsou vymodelovány trasy (hloubka, směr a průměr) v rozsahu řešeného </w:t>
            </w:r>
            <w:r w:rsidR="008F06A6">
              <w:t>objektu</w:t>
            </w:r>
            <w:r>
              <w:t>.</w:t>
            </w:r>
          </w:p>
        </w:tc>
      </w:tr>
      <w:tr w:rsidR="005703ED" w14:paraId="5901633F" w14:textId="77777777" w:rsidTr="005703ED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0F2EEA27" w14:textId="7CA7D480" w:rsidR="005703ED" w:rsidRPr="005703ED" w:rsidRDefault="005703ED" w:rsidP="005703ED">
            <w:pPr>
              <w:rPr>
                <w:b/>
                <w:bCs/>
              </w:rPr>
            </w:pPr>
            <w:r w:rsidRPr="005703ED">
              <w:rPr>
                <w:b/>
                <w:bCs/>
              </w:rPr>
              <w:t>LOD:</w:t>
            </w:r>
          </w:p>
        </w:tc>
        <w:tc>
          <w:tcPr>
            <w:tcW w:w="7840" w:type="dxa"/>
          </w:tcPr>
          <w:p w14:paraId="15D9A0FA" w14:textId="5ACE3510" w:rsidR="005703ED" w:rsidRDefault="005703ED" w:rsidP="005703ED">
            <w:r>
              <w:t>LOD100</w:t>
            </w:r>
          </w:p>
        </w:tc>
      </w:tr>
      <w:tr w:rsidR="005703ED" w14:paraId="57333EDA" w14:textId="77777777" w:rsidTr="005703ED">
        <w:trPr>
          <w:trHeight w:val="60"/>
        </w:trPr>
        <w:tc>
          <w:tcPr>
            <w:tcW w:w="1222" w:type="dxa"/>
            <w:shd w:val="clear" w:color="auto" w:fill="DEEAF6" w:themeFill="accent1" w:themeFillTint="33"/>
          </w:tcPr>
          <w:p w14:paraId="7FAAA31D" w14:textId="2EED8109" w:rsidR="005703ED" w:rsidRPr="005703ED" w:rsidRDefault="005703ED" w:rsidP="005703ED">
            <w:pPr>
              <w:rPr>
                <w:b/>
                <w:bCs/>
              </w:rPr>
            </w:pPr>
            <w:r w:rsidRPr="005703ED">
              <w:rPr>
                <w:b/>
                <w:bCs/>
              </w:rPr>
              <w:lastRenderedPageBreak/>
              <w:t>Vizualizace LOD:</w:t>
            </w:r>
          </w:p>
        </w:tc>
        <w:tc>
          <w:tcPr>
            <w:tcW w:w="7840" w:type="dxa"/>
          </w:tcPr>
          <w:p w14:paraId="50408B77" w14:textId="229C32EE" w:rsidR="005703ED" w:rsidRDefault="005703ED" w:rsidP="005703E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5AA5D5" wp14:editId="7998C041">
                  <wp:extent cx="4231758" cy="2046738"/>
                  <wp:effectExtent l="0" t="0" r="0" b="0"/>
                  <wp:docPr id="6787407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74075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9573" cy="2055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494C38" w14:textId="77777777" w:rsidR="00274095" w:rsidRDefault="00274095" w:rsidP="00274095"/>
    <w:p w14:paraId="129CFA8F" w14:textId="4918936F" w:rsidR="00FF65F7" w:rsidRDefault="00FF65F7" w:rsidP="00FF65F7">
      <w:pPr>
        <w:pStyle w:val="Nadpis1"/>
      </w:pPr>
      <w:r>
        <w:lastRenderedPageBreak/>
        <w:t>Přílohy</w:t>
      </w:r>
      <w:r w:rsidR="00DD1031">
        <w:t xml:space="preserve"> a dokumenty</w:t>
      </w:r>
      <w:bookmarkEnd w:id="0"/>
    </w:p>
    <w:p w14:paraId="1B928CAE" w14:textId="09F18F07" w:rsidR="00FF65F7" w:rsidRDefault="00FF65F7" w:rsidP="00FF65F7">
      <w:r>
        <w:t>Seznam příloh</w:t>
      </w:r>
      <w:r w:rsidR="000A65B9">
        <w:t xml:space="preserve"> a dokumentů</w:t>
      </w:r>
      <w:r>
        <w:t>: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92"/>
        <w:gridCol w:w="3998"/>
        <w:gridCol w:w="4672"/>
      </w:tblGrid>
      <w:tr w:rsidR="00DD1031" w14:paraId="3128D8C5" w14:textId="77777777" w:rsidTr="00C74473">
        <w:tc>
          <w:tcPr>
            <w:tcW w:w="392" w:type="dxa"/>
            <w:shd w:val="clear" w:color="auto" w:fill="DEEAF6" w:themeFill="accent1" w:themeFillTint="33"/>
          </w:tcPr>
          <w:p w14:paraId="2EF55555" w14:textId="17A8110F" w:rsidR="00DD1031" w:rsidRPr="00DD1031" w:rsidRDefault="00DD1031" w:rsidP="00FF65F7">
            <w:pPr>
              <w:rPr>
                <w:b/>
                <w:bCs/>
              </w:rPr>
            </w:pPr>
            <w:r w:rsidRPr="00DD1031">
              <w:rPr>
                <w:b/>
                <w:bCs/>
              </w:rPr>
              <w:t>Č.</w:t>
            </w:r>
          </w:p>
        </w:tc>
        <w:tc>
          <w:tcPr>
            <w:tcW w:w="3998" w:type="dxa"/>
            <w:shd w:val="clear" w:color="auto" w:fill="DEEAF6" w:themeFill="accent1" w:themeFillTint="33"/>
          </w:tcPr>
          <w:p w14:paraId="14D7643D" w14:textId="3BF33EC1" w:rsidR="00DD1031" w:rsidRPr="00DD1031" w:rsidRDefault="00DD1031" w:rsidP="00FF65F7">
            <w:pPr>
              <w:rPr>
                <w:b/>
                <w:bCs/>
              </w:rPr>
            </w:pPr>
            <w:r w:rsidRPr="00DD1031">
              <w:rPr>
                <w:b/>
                <w:bCs/>
              </w:rPr>
              <w:t>Název dokumentu</w:t>
            </w:r>
          </w:p>
        </w:tc>
        <w:tc>
          <w:tcPr>
            <w:tcW w:w="4672" w:type="dxa"/>
            <w:shd w:val="clear" w:color="auto" w:fill="DEEAF6" w:themeFill="accent1" w:themeFillTint="33"/>
          </w:tcPr>
          <w:p w14:paraId="262D4124" w14:textId="4EE9338D" w:rsidR="00DD1031" w:rsidRPr="00DD1031" w:rsidRDefault="00DD1031" w:rsidP="00FF65F7">
            <w:pPr>
              <w:rPr>
                <w:b/>
                <w:bCs/>
              </w:rPr>
            </w:pPr>
            <w:r w:rsidRPr="00DD1031">
              <w:rPr>
                <w:b/>
                <w:bCs/>
              </w:rPr>
              <w:t>Verze dokumentu</w:t>
            </w:r>
          </w:p>
        </w:tc>
      </w:tr>
      <w:tr w:rsidR="00DD1031" w14:paraId="57B00E22" w14:textId="07EB47D5" w:rsidTr="00C74473">
        <w:tc>
          <w:tcPr>
            <w:tcW w:w="392" w:type="dxa"/>
          </w:tcPr>
          <w:p w14:paraId="69D4FA49" w14:textId="176BC1D8" w:rsidR="00DD1031" w:rsidRDefault="00C74473" w:rsidP="00FF65F7">
            <w:r>
              <w:t>1</w:t>
            </w:r>
          </w:p>
        </w:tc>
        <w:tc>
          <w:tcPr>
            <w:tcW w:w="3998" w:type="dxa"/>
          </w:tcPr>
          <w:p w14:paraId="2A92AAD2" w14:textId="348171B6" w:rsidR="00DD1031" w:rsidRDefault="00C74473" w:rsidP="00FF65F7">
            <w:r>
              <w:rPr>
                <w:lang w:eastAsia="cs-CZ"/>
              </w:rPr>
              <w:t>Pre-BEP</w:t>
            </w:r>
          </w:p>
        </w:tc>
        <w:tc>
          <w:tcPr>
            <w:tcW w:w="4672" w:type="dxa"/>
          </w:tcPr>
          <w:p w14:paraId="682F58EB" w14:textId="17DCDFBE" w:rsidR="00DD1031" w:rsidRDefault="00C74473" w:rsidP="00FF65F7">
            <w:pPr>
              <w:rPr>
                <w:b/>
                <w:bCs/>
              </w:rPr>
            </w:pPr>
            <w:r>
              <w:rPr>
                <w:lang w:eastAsia="cs-CZ"/>
              </w:rPr>
              <w:t>PVL-BIM-PREBEP-SLAPY</w:t>
            </w:r>
            <w:r w:rsidR="00C33E41" w:rsidRPr="00C33E41">
              <w:rPr>
                <w:lang w:eastAsia="cs-CZ"/>
              </w:rPr>
              <w:t xml:space="preserve">NJZETE </w:t>
            </w:r>
            <w:r>
              <w:rPr>
                <w:lang w:eastAsia="cs-CZ"/>
              </w:rPr>
              <w:t>-V1</w:t>
            </w:r>
          </w:p>
        </w:tc>
      </w:tr>
      <w:tr w:rsidR="00DD1031" w14:paraId="2586DAC2" w14:textId="159B4D1A" w:rsidTr="00C74473">
        <w:tc>
          <w:tcPr>
            <w:tcW w:w="392" w:type="dxa"/>
          </w:tcPr>
          <w:p w14:paraId="4631F944" w14:textId="21068719" w:rsidR="00DD1031" w:rsidRDefault="00DD1031" w:rsidP="00FF65F7"/>
        </w:tc>
        <w:tc>
          <w:tcPr>
            <w:tcW w:w="3998" w:type="dxa"/>
          </w:tcPr>
          <w:p w14:paraId="0634755B" w14:textId="77777777" w:rsidR="00DD1031" w:rsidRDefault="00DD1031" w:rsidP="00FF65F7"/>
        </w:tc>
        <w:tc>
          <w:tcPr>
            <w:tcW w:w="4672" w:type="dxa"/>
          </w:tcPr>
          <w:p w14:paraId="01E9973F" w14:textId="77777777" w:rsidR="00DD1031" w:rsidRDefault="00DD1031" w:rsidP="00FF65F7"/>
        </w:tc>
      </w:tr>
      <w:tr w:rsidR="00DD1031" w14:paraId="09EEF200" w14:textId="196BCAB0" w:rsidTr="00C74473">
        <w:tc>
          <w:tcPr>
            <w:tcW w:w="392" w:type="dxa"/>
          </w:tcPr>
          <w:p w14:paraId="41830EE1" w14:textId="77777777" w:rsidR="00DD1031" w:rsidRDefault="00DD1031" w:rsidP="00FF65F7"/>
        </w:tc>
        <w:tc>
          <w:tcPr>
            <w:tcW w:w="3998" w:type="dxa"/>
          </w:tcPr>
          <w:p w14:paraId="5BDEB5BD" w14:textId="77777777" w:rsidR="00DD1031" w:rsidRDefault="00DD1031" w:rsidP="00FF65F7"/>
        </w:tc>
        <w:tc>
          <w:tcPr>
            <w:tcW w:w="4672" w:type="dxa"/>
          </w:tcPr>
          <w:p w14:paraId="574B77BC" w14:textId="77777777" w:rsidR="00DD1031" w:rsidRDefault="00DD1031" w:rsidP="00FF65F7"/>
        </w:tc>
      </w:tr>
      <w:tr w:rsidR="00DD1031" w14:paraId="37C6AB44" w14:textId="22FD0CF5" w:rsidTr="00C74473">
        <w:tc>
          <w:tcPr>
            <w:tcW w:w="392" w:type="dxa"/>
          </w:tcPr>
          <w:p w14:paraId="2EC6916A" w14:textId="77777777" w:rsidR="00DD1031" w:rsidRDefault="00DD1031" w:rsidP="00FF65F7"/>
        </w:tc>
        <w:tc>
          <w:tcPr>
            <w:tcW w:w="3998" w:type="dxa"/>
          </w:tcPr>
          <w:p w14:paraId="12C557D1" w14:textId="77777777" w:rsidR="00DD1031" w:rsidRDefault="00DD1031" w:rsidP="00FF65F7"/>
        </w:tc>
        <w:tc>
          <w:tcPr>
            <w:tcW w:w="4672" w:type="dxa"/>
          </w:tcPr>
          <w:p w14:paraId="60E6E4AD" w14:textId="77777777" w:rsidR="00DD1031" w:rsidRDefault="00DD1031" w:rsidP="00FF65F7"/>
        </w:tc>
      </w:tr>
      <w:tr w:rsidR="00DD1031" w14:paraId="017D4304" w14:textId="124275B8" w:rsidTr="00C74473">
        <w:tc>
          <w:tcPr>
            <w:tcW w:w="392" w:type="dxa"/>
          </w:tcPr>
          <w:p w14:paraId="5BA52E56" w14:textId="77777777" w:rsidR="00DD1031" w:rsidRDefault="00DD1031" w:rsidP="00FF65F7"/>
        </w:tc>
        <w:tc>
          <w:tcPr>
            <w:tcW w:w="3998" w:type="dxa"/>
          </w:tcPr>
          <w:p w14:paraId="6AEF82E4" w14:textId="77777777" w:rsidR="00DD1031" w:rsidRDefault="00DD1031" w:rsidP="00FF65F7"/>
        </w:tc>
        <w:tc>
          <w:tcPr>
            <w:tcW w:w="4672" w:type="dxa"/>
          </w:tcPr>
          <w:p w14:paraId="1AAADFD3" w14:textId="77777777" w:rsidR="00DD1031" w:rsidRDefault="00DD1031" w:rsidP="00FF65F7"/>
        </w:tc>
      </w:tr>
      <w:tr w:rsidR="00DD1031" w14:paraId="0F16AE0F" w14:textId="1E4BA282" w:rsidTr="00C74473">
        <w:tc>
          <w:tcPr>
            <w:tcW w:w="392" w:type="dxa"/>
          </w:tcPr>
          <w:p w14:paraId="3D80B05E" w14:textId="77777777" w:rsidR="00DD1031" w:rsidRDefault="00DD1031" w:rsidP="00FF65F7"/>
        </w:tc>
        <w:tc>
          <w:tcPr>
            <w:tcW w:w="3998" w:type="dxa"/>
          </w:tcPr>
          <w:p w14:paraId="0CFADDAB" w14:textId="77777777" w:rsidR="00DD1031" w:rsidRDefault="00DD1031" w:rsidP="00FF65F7"/>
        </w:tc>
        <w:tc>
          <w:tcPr>
            <w:tcW w:w="4672" w:type="dxa"/>
          </w:tcPr>
          <w:p w14:paraId="56A6204E" w14:textId="77777777" w:rsidR="00DD1031" w:rsidRDefault="00DD1031" w:rsidP="00FF65F7"/>
        </w:tc>
      </w:tr>
    </w:tbl>
    <w:p w14:paraId="5F13690C" w14:textId="77777777" w:rsidR="00FF65F7" w:rsidRPr="00FF65F7" w:rsidRDefault="00FF65F7" w:rsidP="00FF65F7"/>
    <w:sectPr w:rsidR="00FF65F7" w:rsidRPr="00FF65F7" w:rsidSect="00B45947">
      <w:headerReference w:type="default" r:id="rId27"/>
      <w:footerReference w:type="default" r:id="rId28"/>
      <w:pgSz w:w="11906" w:h="16838"/>
      <w:pgMar w:top="1543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F7531E6" w14:textId="77777777" w:rsidR="00517FB7" w:rsidRDefault="00517FB7" w:rsidP="003E7EDA">
      <w:r>
        <w:separator/>
      </w:r>
    </w:p>
  </w:endnote>
  <w:endnote w:type="continuationSeparator" w:id="0">
    <w:p w14:paraId="65DC78E2" w14:textId="77777777" w:rsidR="00517FB7" w:rsidRDefault="00517FB7" w:rsidP="003E7EDA">
      <w:r>
        <w:continuationSeparator/>
      </w:r>
    </w:p>
  </w:endnote>
  <w:endnote w:type="continuationNotice" w:id="1">
    <w:p w14:paraId="32F9CBB9" w14:textId="77777777" w:rsidR="00517FB7" w:rsidRDefault="00517FB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A0F54C" w14:textId="05799266" w:rsidR="00140F3C" w:rsidRDefault="00F2607E" w:rsidP="00F2607E">
    <w:r>
      <w:rPr>
        <w:noProof/>
      </w:rPr>
      <w:drawing>
        <wp:inline distT="0" distB="0" distL="0" distR="0" wp14:anchorId="3F843B00" wp14:editId="2C719BCB">
          <wp:extent cx="314325" cy="200025"/>
          <wp:effectExtent l="0" t="0" r="9525" b="9525"/>
          <wp:docPr id="937231097" name="Obráze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4325" cy="2000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047CCA">
      <w:ptab w:relativeTo="margin" w:alignment="center" w:leader="none"/>
    </w:r>
    <w:r w:rsidR="003420CC">
      <w:t>verze dokumentu</w:t>
    </w:r>
    <w:r w:rsidR="00A437A5">
      <w:t>:</w:t>
    </w:r>
    <w:r w:rsidR="00CA47E9" w:rsidRPr="00CA47E9">
      <w:t xml:space="preserve"> </w:t>
    </w:r>
    <w:r w:rsidR="00A437A5" w:rsidRPr="00A437A5">
      <w:t>PVL-BIM-EIR-LOD-SLAPYNJZETE-V1</w:t>
    </w:r>
    <w:r w:rsidR="00047CCA">
      <w:ptab w:relativeTo="margin" w:alignment="right" w:leader="none"/>
    </w:r>
    <w:r w:rsidR="00203AE1">
      <w:fldChar w:fldCharType="begin"/>
    </w:r>
    <w:r w:rsidR="00203AE1">
      <w:instrText>PAGE   \* MERGEFORMAT</w:instrText>
    </w:r>
    <w:r w:rsidR="00203AE1">
      <w:fldChar w:fldCharType="separate"/>
    </w:r>
    <w:r w:rsidR="00203AE1">
      <w:t>1</w:t>
    </w:r>
    <w:r w:rsidR="00203AE1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9EB407" w14:textId="77777777" w:rsidR="00517FB7" w:rsidRDefault="00517FB7" w:rsidP="003E7EDA">
      <w:r>
        <w:separator/>
      </w:r>
    </w:p>
  </w:footnote>
  <w:footnote w:type="continuationSeparator" w:id="0">
    <w:p w14:paraId="432CC7DB" w14:textId="77777777" w:rsidR="00517FB7" w:rsidRDefault="00517FB7" w:rsidP="003E7EDA">
      <w:r>
        <w:continuationSeparator/>
      </w:r>
    </w:p>
  </w:footnote>
  <w:footnote w:type="continuationNotice" w:id="1">
    <w:p w14:paraId="0964AA81" w14:textId="77777777" w:rsidR="00517FB7" w:rsidRDefault="00517FB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9D21B9" w14:textId="7B479A70" w:rsidR="00AE2CFC" w:rsidRPr="004557E9" w:rsidRDefault="004557E9" w:rsidP="003E7EDA">
    <w:pPr>
      <w:pStyle w:val="Zhlav"/>
    </w:pPr>
    <w:r>
      <w:t>EIR – Požadavky</w:t>
    </w:r>
    <w:r w:rsidRPr="008A7512">
      <w:t xml:space="preserve"> investora na BIM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w14:anchorId="45BC2616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24.75pt;height:15.75pt;visibility:visible;mso-wrap-style:square" o:bullet="t">
        <v:imagedata r:id="rId1" o:title=""/>
      </v:shape>
    </w:pict>
  </w:numPicBullet>
  <w:abstractNum w:abstractNumId="0" w15:restartNumberingAfterBreak="0">
    <w:nsid w:val="0786603E"/>
    <w:multiLevelType w:val="hybridMultilevel"/>
    <w:tmpl w:val="DAD48A1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DA5D24"/>
    <w:multiLevelType w:val="hybridMultilevel"/>
    <w:tmpl w:val="0EA667F4"/>
    <w:lvl w:ilvl="0" w:tplc="040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" w15:restartNumberingAfterBreak="0">
    <w:nsid w:val="0EC31233"/>
    <w:multiLevelType w:val="hybridMultilevel"/>
    <w:tmpl w:val="AE0C6F1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D66F09"/>
    <w:multiLevelType w:val="hybridMultilevel"/>
    <w:tmpl w:val="DD4C430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82775B"/>
    <w:multiLevelType w:val="multilevel"/>
    <w:tmpl w:val="0EBA3C40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154C37C2"/>
    <w:multiLevelType w:val="hybridMultilevel"/>
    <w:tmpl w:val="8034C4C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3C42E1"/>
    <w:multiLevelType w:val="hybridMultilevel"/>
    <w:tmpl w:val="EA16DDB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983120"/>
    <w:multiLevelType w:val="hybridMultilevel"/>
    <w:tmpl w:val="AB4038A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087650"/>
    <w:multiLevelType w:val="hybridMultilevel"/>
    <w:tmpl w:val="48F4145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6222E"/>
    <w:multiLevelType w:val="hybridMultilevel"/>
    <w:tmpl w:val="FC4699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FF0E79"/>
    <w:multiLevelType w:val="hybridMultilevel"/>
    <w:tmpl w:val="C0505FD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F60292"/>
    <w:multiLevelType w:val="hybridMultilevel"/>
    <w:tmpl w:val="85E2D76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E91793"/>
    <w:multiLevelType w:val="hybridMultilevel"/>
    <w:tmpl w:val="3314D4E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DB26C3"/>
    <w:multiLevelType w:val="hybridMultilevel"/>
    <w:tmpl w:val="9B4C3F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6C70AC"/>
    <w:multiLevelType w:val="hybridMultilevel"/>
    <w:tmpl w:val="7914744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9D2D1E"/>
    <w:multiLevelType w:val="hybridMultilevel"/>
    <w:tmpl w:val="0E96E26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D1050C"/>
    <w:multiLevelType w:val="hybridMultilevel"/>
    <w:tmpl w:val="82BAB28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B06208"/>
    <w:multiLevelType w:val="hybridMultilevel"/>
    <w:tmpl w:val="250487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766F80"/>
    <w:multiLevelType w:val="hybridMultilevel"/>
    <w:tmpl w:val="942A8E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67283663">
    <w:abstractNumId w:val="4"/>
  </w:num>
  <w:num w:numId="2" w16cid:durableId="1369060968">
    <w:abstractNumId w:val="18"/>
  </w:num>
  <w:num w:numId="3" w16cid:durableId="1367676034">
    <w:abstractNumId w:val="6"/>
  </w:num>
  <w:num w:numId="4" w16cid:durableId="323777515">
    <w:abstractNumId w:val="8"/>
  </w:num>
  <w:num w:numId="5" w16cid:durableId="1792280081">
    <w:abstractNumId w:val="15"/>
  </w:num>
  <w:num w:numId="6" w16cid:durableId="1449936155">
    <w:abstractNumId w:val="0"/>
  </w:num>
  <w:num w:numId="7" w16cid:durableId="1430465441">
    <w:abstractNumId w:val="1"/>
  </w:num>
  <w:num w:numId="8" w16cid:durableId="596211670">
    <w:abstractNumId w:val="2"/>
  </w:num>
  <w:num w:numId="9" w16cid:durableId="1868981587">
    <w:abstractNumId w:val="11"/>
  </w:num>
  <w:num w:numId="10" w16cid:durableId="1128864155">
    <w:abstractNumId w:val="7"/>
  </w:num>
  <w:num w:numId="11" w16cid:durableId="1817795205">
    <w:abstractNumId w:val="14"/>
  </w:num>
  <w:num w:numId="12" w16cid:durableId="540174191">
    <w:abstractNumId w:val="16"/>
  </w:num>
  <w:num w:numId="13" w16cid:durableId="540899413">
    <w:abstractNumId w:val="12"/>
  </w:num>
  <w:num w:numId="14" w16cid:durableId="2045130763">
    <w:abstractNumId w:val="17"/>
  </w:num>
  <w:num w:numId="15" w16cid:durableId="44724919">
    <w:abstractNumId w:val="9"/>
  </w:num>
  <w:num w:numId="16" w16cid:durableId="272514769">
    <w:abstractNumId w:val="3"/>
  </w:num>
  <w:num w:numId="17" w16cid:durableId="1470518097">
    <w:abstractNumId w:val="13"/>
  </w:num>
  <w:num w:numId="18" w16cid:durableId="729573452">
    <w:abstractNumId w:val="5"/>
  </w:num>
  <w:num w:numId="19" w16cid:durableId="772166343">
    <w:abstractNumId w:val="1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2FDA"/>
    <w:rsid w:val="000023C4"/>
    <w:rsid w:val="00007AEC"/>
    <w:rsid w:val="00013A9E"/>
    <w:rsid w:val="00024AF8"/>
    <w:rsid w:val="00026324"/>
    <w:rsid w:val="00026422"/>
    <w:rsid w:val="000315B5"/>
    <w:rsid w:val="00032F91"/>
    <w:rsid w:val="000359A3"/>
    <w:rsid w:val="0004521A"/>
    <w:rsid w:val="00047CCA"/>
    <w:rsid w:val="00052585"/>
    <w:rsid w:val="0005310E"/>
    <w:rsid w:val="00055F89"/>
    <w:rsid w:val="000579B8"/>
    <w:rsid w:val="000611D3"/>
    <w:rsid w:val="00064A41"/>
    <w:rsid w:val="00064E01"/>
    <w:rsid w:val="00067B85"/>
    <w:rsid w:val="00076ADE"/>
    <w:rsid w:val="000902A6"/>
    <w:rsid w:val="0009086F"/>
    <w:rsid w:val="00090BAD"/>
    <w:rsid w:val="000960F8"/>
    <w:rsid w:val="000A2126"/>
    <w:rsid w:val="000A6356"/>
    <w:rsid w:val="000A65B9"/>
    <w:rsid w:val="000A7049"/>
    <w:rsid w:val="000C25AE"/>
    <w:rsid w:val="000E1646"/>
    <w:rsid w:val="000F3F9B"/>
    <w:rsid w:val="000F6E0F"/>
    <w:rsid w:val="00101073"/>
    <w:rsid w:val="001022CC"/>
    <w:rsid w:val="00105D92"/>
    <w:rsid w:val="0011149D"/>
    <w:rsid w:val="00111DF7"/>
    <w:rsid w:val="00120669"/>
    <w:rsid w:val="00120DA4"/>
    <w:rsid w:val="00130700"/>
    <w:rsid w:val="00140F3C"/>
    <w:rsid w:val="001477CF"/>
    <w:rsid w:val="00157222"/>
    <w:rsid w:val="0016456B"/>
    <w:rsid w:val="00170C24"/>
    <w:rsid w:val="00170CB4"/>
    <w:rsid w:val="00171DF7"/>
    <w:rsid w:val="0018104C"/>
    <w:rsid w:val="00182533"/>
    <w:rsid w:val="00182FB3"/>
    <w:rsid w:val="001834AC"/>
    <w:rsid w:val="00186516"/>
    <w:rsid w:val="001876A3"/>
    <w:rsid w:val="00196284"/>
    <w:rsid w:val="00197CF2"/>
    <w:rsid w:val="00197FAD"/>
    <w:rsid w:val="001A0680"/>
    <w:rsid w:val="001B333A"/>
    <w:rsid w:val="001B47B9"/>
    <w:rsid w:val="001B497D"/>
    <w:rsid w:val="001B609D"/>
    <w:rsid w:val="001B796B"/>
    <w:rsid w:val="001C2CB4"/>
    <w:rsid w:val="001D10A3"/>
    <w:rsid w:val="001D49D6"/>
    <w:rsid w:val="001D665B"/>
    <w:rsid w:val="001D7906"/>
    <w:rsid w:val="001E1BCE"/>
    <w:rsid w:val="001E2C78"/>
    <w:rsid w:val="001E389E"/>
    <w:rsid w:val="001E48FB"/>
    <w:rsid w:val="001F223E"/>
    <w:rsid w:val="001F722C"/>
    <w:rsid w:val="001F7451"/>
    <w:rsid w:val="00203AE1"/>
    <w:rsid w:val="00216C32"/>
    <w:rsid w:val="00220B6C"/>
    <w:rsid w:val="00226209"/>
    <w:rsid w:val="00231C26"/>
    <w:rsid w:val="00233C06"/>
    <w:rsid w:val="00234B33"/>
    <w:rsid w:val="0023670D"/>
    <w:rsid w:val="002439AC"/>
    <w:rsid w:val="00245E36"/>
    <w:rsid w:val="00245E55"/>
    <w:rsid w:val="00254B64"/>
    <w:rsid w:val="00265099"/>
    <w:rsid w:val="00274095"/>
    <w:rsid w:val="00284333"/>
    <w:rsid w:val="00291F33"/>
    <w:rsid w:val="00295353"/>
    <w:rsid w:val="0029598B"/>
    <w:rsid w:val="0029719A"/>
    <w:rsid w:val="002A16FB"/>
    <w:rsid w:val="002A2D42"/>
    <w:rsid w:val="002A64A5"/>
    <w:rsid w:val="002B487D"/>
    <w:rsid w:val="002C06C9"/>
    <w:rsid w:val="002C185A"/>
    <w:rsid w:val="002C5182"/>
    <w:rsid w:val="002D3F9D"/>
    <w:rsid w:val="002D4BDF"/>
    <w:rsid w:val="002D5F44"/>
    <w:rsid w:val="002D7C53"/>
    <w:rsid w:val="002E058A"/>
    <w:rsid w:val="002E13D9"/>
    <w:rsid w:val="002E7344"/>
    <w:rsid w:val="002F1D4B"/>
    <w:rsid w:val="002F61FF"/>
    <w:rsid w:val="0030074F"/>
    <w:rsid w:val="003022CB"/>
    <w:rsid w:val="00304AB8"/>
    <w:rsid w:val="00311C77"/>
    <w:rsid w:val="003130EE"/>
    <w:rsid w:val="00315588"/>
    <w:rsid w:val="0031606F"/>
    <w:rsid w:val="00317A00"/>
    <w:rsid w:val="00324611"/>
    <w:rsid w:val="00326149"/>
    <w:rsid w:val="00330BC2"/>
    <w:rsid w:val="003334CB"/>
    <w:rsid w:val="00341CC0"/>
    <w:rsid w:val="003420CC"/>
    <w:rsid w:val="00352BFE"/>
    <w:rsid w:val="00353D66"/>
    <w:rsid w:val="00354FCC"/>
    <w:rsid w:val="003625F2"/>
    <w:rsid w:val="0036639F"/>
    <w:rsid w:val="003841C8"/>
    <w:rsid w:val="003903B9"/>
    <w:rsid w:val="003949CF"/>
    <w:rsid w:val="00394EF1"/>
    <w:rsid w:val="003A2E02"/>
    <w:rsid w:val="003A406F"/>
    <w:rsid w:val="003B1709"/>
    <w:rsid w:val="003B1C1B"/>
    <w:rsid w:val="003B222C"/>
    <w:rsid w:val="003C2CE4"/>
    <w:rsid w:val="003D03E8"/>
    <w:rsid w:val="003D4255"/>
    <w:rsid w:val="003D60AC"/>
    <w:rsid w:val="003E015C"/>
    <w:rsid w:val="003E5426"/>
    <w:rsid w:val="003E589F"/>
    <w:rsid w:val="003E590B"/>
    <w:rsid w:val="003E6A38"/>
    <w:rsid w:val="003E7933"/>
    <w:rsid w:val="003E7EDA"/>
    <w:rsid w:val="003F02F7"/>
    <w:rsid w:val="003F3D4D"/>
    <w:rsid w:val="003F4B75"/>
    <w:rsid w:val="00402F44"/>
    <w:rsid w:val="0040349E"/>
    <w:rsid w:val="00404F1F"/>
    <w:rsid w:val="004175D0"/>
    <w:rsid w:val="00417FBF"/>
    <w:rsid w:val="004208D4"/>
    <w:rsid w:val="0042115F"/>
    <w:rsid w:val="00424118"/>
    <w:rsid w:val="0042475F"/>
    <w:rsid w:val="00426633"/>
    <w:rsid w:val="0042763D"/>
    <w:rsid w:val="004321F6"/>
    <w:rsid w:val="00435507"/>
    <w:rsid w:val="00445867"/>
    <w:rsid w:val="00446711"/>
    <w:rsid w:val="00447EDC"/>
    <w:rsid w:val="00454A00"/>
    <w:rsid w:val="004557E9"/>
    <w:rsid w:val="004617F6"/>
    <w:rsid w:val="00464296"/>
    <w:rsid w:val="004648CB"/>
    <w:rsid w:val="00466378"/>
    <w:rsid w:val="00471F23"/>
    <w:rsid w:val="004729AB"/>
    <w:rsid w:val="00472C9F"/>
    <w:rsid w:val="00476E1E"/>
    <w:rsid w:val="00480B0E"/>
    <w:rsid w:val="004853E9"/>
    <w:rsid w:val="0049204C"/>
    <w:rsid w:val="00495AAD"/>
    <w:rsid w:val="00496989"/>
    <w:rsid w:val="00496C1E"/>
    <w:rsid w:val="004A1BC9"/>
    <w:rsid w:val="004A7725"/>
    <w:rsid w:val="004B1041"/>
    <w:rsid w:val="004B2CF2"/>
    <w:rsid w:val="004B5D73"/>
    <w:rsid w:val="004C1023"/>
    <w:rsid w:val="004C41DB"/>
    <w:rsid w:val="004C4B2D"/>
    <w:rsid w:val="004C6A1B"/>
    <w:rsid w:val="004D7391"/>
    <w:rsid w:val="004E2F52"/>
    <w:rsid w:val="004E52C3"/>
    <w:rsid w:val="004F1D46"/>
    <w:rsid w:val="004F2E98"/>
    <w:rsid w:val="00500D69"/>
    <w:rsid w:val="00501CDD"/>
    <w:rsid w:val="005021D9"/>
    <w:rsid w:val="005103C6"/>
    <w:rsid w:val="00512DB0"/>
    <w:rsid w:val="00513622"/>
    <w:rsid w:val="0051508F"/>
    <w:rsid w:val="00517FB7"/>
    <w:rsid w:val="00542034"/>
    <w:rsid w:val="005458E3"/>
    <w:rsid w:val="00546A51"/>
    <w:rsid w:val="00555329"/>
    <w:rsid w:val="0056360E"/>
    <w:rsid w:val="00563D61"/>
    <w:rsid w:val="005701A0"/>
    <w:rsid w:val="005703ED"/>
    <w:rsid w:val="00570895"/>
    <w:rsid w:val="0057261A"/>
    <w:rsid w:val="005739F4"/>
    <w:rsid w:val="0057662A"/>
    <w:rsid w:val="00585B9F"/>
    <w:rsid w:val="00586EB4"/>
    <w:rsid w:val="00590ADF"/>
    <w:rsid w:val="00591ECE"/>
    <w:rsid w:val="00595EA8"/>
    <w:rsid w:val="005A5F4E"/>
    <w:rsid w:val="005A7F8C"/>
    <w:rsid w:val="005B2D84"/>
    <w:rsid w:val="005B7B57"/>
    <w:rsid w:val="005C027E"/>
    <w:rsid w:val="005C7E4E"/>
    <w:rsid w:val="005D785C"/>
    <w:rsid w:val="005D7BFB"/>
    <w:rsid w:val="005E0597"/>
    <w:rsid w:val="005E1004"/>
    <w:rsid w:val="005E4E5E"/>
    <w:rsid w:val="005E7807"/>
    <w:rsid w:val="005F4AC1"/>
    <w:rsid w:val="005F764B"/>
    <w:rsid w:val="005F7C3E"/>
    <w:rsid w:val="0061190C"/>
    <w:rsid w:val="0063039C"/>
    <w:rsid w:val="00631439"/>
    <w:rsid w:val="0063179B"/>
    <w:rsid w:val="00631F5F"/>
    <w:rsid w:val="00632A28"/>
    <w:rsid w:val="006348BD"/>
    <w:rsid w:val="00641F65"/>
    <w:rsid w:val="00665BA7"/>
    <w:rsid w:val="00666CE0"/>
    <w:rsid w:val="006701F2"/>
    <w:rsid w:val="0067625E"/>
    <w:rsid w:val="00684156"/>
    <w:rsid w:val="00690454"/>
    <w:rsid w:val="00695782"/>
    <w:rsid w:val="006A4C1C"/>
    <w:rsid w:val="006A799B"/>
    <w:rsid w:val="006B31D8"/>
    <w:rsid w:val="006B6D5B"/>
    <w:rsid w:val="006C4D1A"/>
    <w:rsid w:val="006D00E1"/>
    <w:rsid w:val="006D4403"/>
    <w:rsid w:val="006E1AD1"/>
    <w:rsid w:val="006E1FA1"/>
    <w:rsid w:val="006E26A4"/>
    <w:rsid w:val="006E3578"/>
    <w:rsid w:val="006E3CDB"/>
    <w:rsid w:val="006E51A6"/>
    <w:rsid w:val="006F3049"/>
    <w:rsid w:val="006F6533"/>
    <w:rsid w:val="006F71BB"/>
    <w:rsid w:val="00710328"/>
    <w:rsid w:val="00713447"/>
    <w:rsid w:val="0071479F"/>
    <w:rsid w:val="00724A34"/>
    <w:rsid w:val="00725696"/>
    <w:rsid w:val="007259AE"/>
    <w:rsid w:val="00726E38"/>
    <w:rsid w:val="00732544"/>
    <w:rsid w:val="00737481"/>
    <w:rsid w:val="00746EC3"/>
    <w:rsid w:val="00750D88"/>
    <w:rsid w:val="00751F8B"/>
    <w:rsid w:val="00754274"/>
    <w:rsid w:val="0075435D"/>
    <w:rsid w:val="007546A0"/>
    <w:rsid w:val="00762003"/>
    <w:rsid w:val="00763924"/>
    <w:rsid w:val="00766770"/>
    <w:rsid w:val="00770772"/>
    <w:rsid w:val="00771F78"/>
    <w:rsid w:val="00772190"/>
    <w:rsid w:val="00772A53"/>
    <w:rsid w:val="00774F22"/>
    <w:rsid w:val="00777061"/>
    <w:rsid w:val="00787F89"/>
    <w:rsid w:val="007957B2"/>
    <w:rsid w:val="00795821"/>
    <w:rsid w:val="00797710"/>
    <w:rsid w:val="007A5B5B"/>
    <w:rsid w:val="007A7C57"/>
    <w:rsid w:val="007B6ECC"/>
    <w:rsid w:val="007B7C54"/>
    <w:rsid w:val="007C128A"/>
    <w:rsid w:val="007C5EB1"/>
    <w:rsid w:val="007C70B9"/>
    <w:rsid w:val="007E3792"/>
    <w:rsid w:val="007E7A03"/>
    <w:rsid w:val="007E7CE5"/>
    <w:rsid w:val="007F1F50"/>
    <w:rsid w:val="007F3F3A"/>
    <w:rsid w:val="0080417D"/>
    <w:rsid w:val="00806881"/>
    <w:rsid w:val="00812744"/>
    <w:rsid w:val="008161EC"/>
    <w:rsid w:val="00817E99"/>
    <w:rsid w:val="00821CFF"/>
    <w:rsid w:val="00823EE6"/>
    <w:rsid w:val="00833A53"/>
    <w:rsid w:val="00835A3C"/>
    <w:rsid w:val="00836D4C"/>
    <w:rsid w:val="0084097C"/>
    <w:rsid w:val="00841178"/>
    <w:rsid w:val="00846295"/>
    <w:rsid w:val="00851B62"/>
    <w:rsid w:val="00856236"/>
    <w:rsid w:val="00860EC5"/>
    <w:rsid w:val="0086493C"/>
    <w:rsid w:val="008738A2"/>
    <w:rsid w:val="00874E4B"/>
    <w:rsid w:val="008759E6"/>
    <w:rsid w:val="00875D17"/>
    <w:rsid w:val="00875F46"/>
    <w:rsid w:val="0088016D"/>
    <w:rsid w:val="00882A50"/>
    <w:rsid w:val="00885B95"/>
    <w:rsid w:val="00885DB6"/>
    <w:rsid w:val="00886254"/>
    <w:rsid w:val="00887AEF"/>
    <w:rsid w:val="008921D7"/>
    <w:rsid w:val="008A59F8"/>
    <w:rsid w:val="008A70F1"/>
    <w:rsid w:val="008A7512"/>
    <w:rsid w:val="008B1DD9"/>
    <w:rsid w:val="008B3624"/>
    <w:rsid w:val="008B38B5"/>
    <w:rsid w:val="008B4A21"/>
    <w:rsid w:val="008B51CF"/>
    <w:rsid w:val="008B6B43"/>
    <w:rsid w:val="008B76C7"/>
    <w:rsid w:val="008C3935"/>
    <w:rsid w:val="008C447F"/>
    <w:rsid w:val="008C5688"/>
    <w:rsid w:val="008D3941"/>
    <w:rsid w:val="008D4756"/>
    <w:rsid w:val="008D4D66"/>
    <w:rsid w:val="008D5A79"/>
    <w:rsid w:val="008E1585"/>
    <w:rsid w:val="008F06A6"/>
    <w:rsid w:val="008F12A2"/>
    <w:rsid w:val="008F28D7"/>
    <w:rsid w:val="008F37FC"/>
    <w:rsid w:val="009016AA"/>
    <w:rsid w:val="009063FB"/>
    <w:rsid w:val="00907C89"/>
    <w:rsid w:val="00927051"/>
    <w:rsid w:val="00927F93"/>
    <w:rsid w:val="009321F4"/>
    <w:rsid w:val="009368B7"/>
    <w:rsid w:val="00936D9A"/>
    <w:rsid w:val="00936F14"/>
    <w:rsid w:val="0094427A"/>
    <w:rsid w:val="00950389"/>
    <w:rsid w:val="00952B8C"/>
    <w:rsid w:val="009550C3"/>
    <w:rsid w:val="00956F13"/>
    <w:rsid w:val="0096282D"/>
    <w:rsid w:val="00964EE9"/>
    <w:rsid w:val="009652EB"/>
    <w:rsid w:val="00966ACD"/>
    <w:rsid w:val="00973CF2"/>
    <w:rsid w:val="0097697E"/>
    <w:rsid w:val="00982B75"/>
    <w:rsid w:val="00983546"/>
    <w:rsid w:val="00984072"/>
    <w:rsid w:val="00986A67"/>
    <w:rsid w:val="00987A15"/>
    <w:rsid w:val="009A1DA0"/>
    <w:rsid w:val="009A3AEE"/>
    <w:rsid w:val="009A5B8E"/>
    <w:rsid w:val="009B6B45"/>
    <w:rsid w:val="009B775C"/>
    <w:rsid w:val="009C009A"/>
    <w:rsid w:val="009C2D55"/>
    <w:rsid w:val="009C3383"/>
    <w:rsid w:val="009C3E11"/>
    <w:rsid w:val="009C74BC"/>
    <w:rsid w:val="009D0206"/>
    <w:rsid w:val="009D2377"/>
    <w:rsid w:val="009E0712"/>
    <w:rsid w:val="009F1BE8"/>
    <w:rsid w:val="009F76B8"/>
    <w:rsid w:val="009F7F6B"/>
    <w:rsid w:val="00A0216B"/>
    <w:rsid w:val="00A03625"/>
    <w:rsid w:val="00A132A7"/>
    <w:rsid w:val="00A144D8"/>
    <w:rsid w:val="00A16678"/>
    <w:rsid w:val="00A17C19"/>
    <w:rsid w:val="00A22736"/>
    <w:rsid w:val="00A22E2A"/>
    <w:rsid w:val="00A25377"/>
    <w:rsid w:val="00A270F4"/>
    <w:rsid w:val="00A333AE"/>
    <w:rsid w:val="00A33815"/>
    <w:rsid w:val="00A437A5"/>
    <w:rsid w:val="00A43BDA"/>
    <w:rsid w:val="00A43C32"/>
    <w:rsid w:val="00A47C19"/>
    <w:rsid w:val="00A54DD2"/>
    <w:rsid w:val="00A560CA"/>
    <w:rsid w:val="00A609E9"/>
    <w:rsid w:val="00A6513D"/>
    <w:rsid w:val="00A67FFB"/>
    <w:rsid w:val="00A90E2B"/>
    <w:rsid w:val="00A92141"/>
    <w:rsid w:val="00A9309C"/>
    <w:rsid w:val="00AA03DE"/>
    <w:rsid w:val="00AA40F4"/>
    <w:rsid w:val="00AA665F"/>
    <w:rsid w:val="00AB0C03"/>
    <w:rsid w:val="00AC741E"/>
    <w:rsid w:val="00AD058E"/>
    <w:rsid w:val="00AD2005"/>
    <w:rsid w:val="00AD4E4E"/>
    <w:rsid w:val="00AD4E64"/>
    <w:rsid w:val="00AE1C97"/>
    <w:rsid w:val="00AE2AA7"/>
    <w:rsid w:val="00AE2CFC"/>
    <w:rsid w:val="00AE3CB3"/>
    <w:rsid w:val="00AE5CD5"/>
    <w:rsid w:val="00AF0519"/>
    <w:rsid w:val="00AF2328"/>
    <w:rsid w:val="00AF46B7"/>
    <w:rsid w:val="00AF64D2"/>
    <w:rsid w:val="00AF7259"/>
    <w:rsid w:val="00B0315F"/>
    <w:rsid w:val="00B039DF"/>
    <w:rsid w:val="00B03AC2"/>
    <w:rsid w:val="00B03F91"/>
    <w:rsid w:val="00B064EB"/>
    <w:rsid w:val="00B079E2"/>
    <w:rsid w:val="00B103F0"/>
    <w:rsid w:val="00B1167F"/>
    <w:rsid w:val="00B200F1"/>
    <w:rsid w:val="00B24777"/>
    <w:rsid w:val="00B24B72"/>
    <w:rsid w:val="00B261E1"/>
    <w:rsid w:val="00B3161F"/>
    <w:rsid w:val="00B3442D"/>
    <w:rsid w:val="00B36E9A"/>
    <w:rsid w:val="00B45947"/>
    <w:rsid w:val="00B51102"/>
    <w:rsid w:val="00B6063C"/>
    <w:rsid w:val="00B60C4D"/>
    <w:rsid w:val="00B65BD7"/>
    <w:rsid w:val="00B678EF"/>
    <w:rsid w:val="00B700DC"/>
    <w:rsid w:val="00B708B7"/>
    <w:rsid w:val="00B74389"/>
    <w:rsid w:val="00B806FF"/>
    <w:rsid w:val="00B8430D"/>
    <w:rsid w:val="00B90B59"/>
    <w:rsid w:val="00B9318A"/>
    <w:rsid w:val="00BA4A48"/>
    <w:rsid w:val="00BB243E"/>
    <w:rsid w:val="00BB4B5D"/>
    <w:rsid w:val="00BB6C36"/>
    <w:rsid w:val="00BC07B1"/>
    <w:rsid w:val="00BC225C"/>
    <w:rsid w:val="00BC2BF3"/>
    <w:rsid w:val="00BC7C3A"/>
    <w:rsid w:val="00BD523A"/>
    <w:rsid w:val="00BD660A"/>
    <w:rsid w:val="00BE4788"/>
    <w:rsid w:val="00BE7A80"/>
    <w:rsid w:val="00BE7CF6"/>
    <w:rsid w:val="00BF117D"/>
    <w:rsid w:val="00C0211F"/>
    <w:rsid w:val="00C0417B"/>
    <w:rsid w:val="00C12D4F"/>
    <w:rsid w:val="00C24A88"/>
    <w:rsid w:val="00C31FA7"/>
    <w:rsid w:val="00C337F5"/>
    <w:rsid w:val="00C33E15"/>
    <w:rsid w:val="00C33E41"/>
    <w:rsid w:val="00C349AC"/>
    <w:rsid w:val="00C47B25"/>
    <w:rsid w:val="00C5091A"/>
    <w:rsid w:val="00C51798"/>
    <w:rsid w:val="00C53AD1"/>
    <w:rsid w:val="00C54BE3"/>
    <w:rsid w:val="00C55E3B"/>
    <w:rsid w:val="00C5690A"/>
    <w:rsid w:val="00C570BB"/>
    <w:rsid w:val="00C57F8A"/>
    <w:rsid w:val="00C66094"/>
    <w:rsid w:val="00C668F5"/>
    <w:rsid w:val="00C713AA"/>
    <w:rsid w:val="00C72B9D"/>
    <w:rsid w:val="00C7440F"/>
    <w:rsid w:val="00C74473"/>
    <w:rsid w:val="00C818A9"/>
    <w:rsid w:val="00C837EB"/>
    <w:rsid w:val="00C83DD5"/>
    <w:rsid w:val="00C8440E"/>
    <w:rsid w:val="00C86929"/>
    <w:rsid w:val="00C86D3F"/>
    <w:rsid w:val="00C94AE3"/>
    <w:rsid w:val="00CA47E9"/>
    <w:rsid w:val="00CA5340"/>
    <w:rsid w:val="00CB0739"/>
    <w:rsid w:val="00CB5291"/>
    <w:rsid w:val="00CB6876"/>
    <w:rsid w:val="00CB7562"/>
    <w:rsid w:val="00CC39B3"/>
    <w:rsid w:val="00CC4CD9"/>
    <w:rsid w:val="00CC59B3"/>
    <w:rsid w:val="00CD121E"/>
    <w:rsid w:val="00CD508A"/>
    <w:rsid w:val="00CD5662"/>
    <w:rsid w:val="00CD6A77"/>
    <w:rsid w:val="00CE3055"/>
    <w:rsid w:val="00CE3633"/>
    <w:rsid w:val="00CF5E6C"/>
    <w:rsid w:val="00D11B2F"/>
    <w:rsid w:val="00D14E3A"/>
    <w:rsid w:val="00D1568D"/>
    <w:rsid w:val="00D168FC"/>
    <w:rsid w:val="00D212CD"/>
    <w:rsid w:val="00D22C62"/>
    <w:rsid w:val="00D24CED"/>
    <w:rsid w:val="00D25BD5"/>
    <w:rsid w:val="00D31826"/>
    <w:rsid w:val="00D32701"/>
    <w:rsid w:val="00D33D0F"/>
    <w:rsid w:val="00D3620F"/>
    <w:rsid w:val="00D373E0"/>
    <w:rsid w:val="00D374D2"/>
    <w:rsid w:val="00D4201C"/>
    <w:rsid w:val="00D446A3"/>
    <w:rsid w:val="00D57067"/>
    <w:rsid w:val="00D60FE9"/>
    <w:rsid w:val="00D74C71"/>
    <w:rsid w:val="00D81380"/>
    <w:rsid w:val="00D86B10"/>
    <w:rsid w:val="00D90AD7"/>
    <w:rsid w:val="00D9138B"/>
    <w:rsid w:val="00D93065"/>
    <w:rsid w:val="00D93804"/>
    <w:rsid w:val="00DA0886"/>
    <w:rsid w:val="00DA1A7D"/>
    <w:rsid w:val="00DA2F73"/>
    <w:rsid w:val="00DA67B4"/>
    <w:rsid w:val="00DC0D5B"/>
    <w:rsid w:val="00DC2EB0"/>
    <w:rsid w:val="00DC4045"/>
    <w:rsid w:val="00DC7074"/>
    <w:rsid w:val="00DD1031"/>
    <w:rsid w:val="00DD2509"/>
    <w:rsid w:val="00DD2C3B"/>
    <w:rsid w:val="00DD5820"/>
    <w:rsid w:val="00DD6245"/>
    <w:rsid w:val="00DE0B31"/>
    <w:rsid w:val="00DE0BB4"/>
    <w:rsid w:val="00DE2BEE"/>
    <w:rsid w:val="00DE580B"/>
    <w:rsid w:val="00DE6B31"/>
    <w:rsid w:val="00E00DB6"/>
    <w:rsid w:val="00E13FFA"/>
    <w:rsid w:val="00E24731"/>
    <w:rsid w:val="00E25E65"/>
    <w:rsid w:val="00E4165E"/>
    <w:rsid w:val="00E421CA"/>
    <w:rsid w:val="00E47E6C"/>
    <w:rsid w:val="00E57267"/>
    <w:rsid w:val="00E60EC7"/>
    <w:rsid w:val="00E67061"/>
    <w:rsid w:val="00E74751"/>
    <w:rsid w:val="00E7611E"/>
    <w:rsid w:val="00E82FDA"/>
    <w:rsid w:val="00E86D3F"/>
    <w:rsid w:val="00E91B1E"/>
    <w:rsid w:val="00E95268"/>
    <w:rsid w:val="00E97942"/>
    <w:rsid w:val="00EA0338"/>
    <w:rsid w:val="00EA1B94"/>
    <w:rsid w:val="00EB1F90"/>
    <w:rsid w:val="00EB3D0F"/>
    <w:rsid w:val="00EB5974"/>
    <w:rsid w:val="00EB59C6"/>
    <w:rsid w:val="00EB6E06"/>
    <w:rsid w:val="00EC247E"/>
    <w:rsid w:val="00ED1A9A"/>
    <w:rsid w:val="00ED2E09"/>
    <w:rsid w:val="00ED4CFC"/>
    <w:rsid w:val="00ED4DFC"/>
    <w:rsid w:val="00ED5C40"/>
    <w:rsid w:val="00EE38A0"/>
    <w:rsid w:val="00EE7F16"/>
    <w:rsid w:val="00EF0FA9"/>
    <w:rsid w:val="00EF1349"/>
    <w:rsid w:val="00EF2134"/>
    <w:rsid w:val="00EF23A4"/>
    <w:rsid w:val="00EF7464"/>
    <w:rsid w:val="00F06D9F"/>
    <w:rsid w:val="00F06DF0"/>
    <w:rsid w:val="00F14219"/>
    <w:rsid w:val="00F16B80"/>
    <w:rsid w:val="00F20AD5"/>
    <w:rsid w:val="00F21057"/>
    <w:rsid w:val="00F2607E"/>
    <w:rsid w:val="00F26D05"/>
    <w:rsid w:val="00F30884"/>
    <w:rsid w:val="00F32ED7"/>
    <w:rsid w:val="00F34812"/>
    <w:rsid w:val="00F35E7E"/>
    <w:rsid w:val="00F36543"/>
    <w:rsid w:val="00F61D71"/>
    <w:rsid w:val="00F64B2B"/>
    <w:rsid w:val="00F65BA1"/>
    <w:rsid w:val="00F6634B"/>
    <w:rsid w:val="00F72AEF"/>
    <w:rsid w:val="00F77E35"/>
    <w:rsid w:val="00F91E7F"/>
    <w:rsid w:val="00F926F7"/>
    <w:rsid w:val="00F92A58"/>
    <w:rsid w:val="00F94F1D"/>
    <w:rsid w:val="00F9784A"/>
    <w:rsid w:val="00F97AA3"/>
    <w:rsid w:val="00FA2A6B"/>
    <w:rsid w:val="00FC3829"/>
    <w:rsid w:val="00FC77E1"/>
    <w:rsid w:val="00FD10B1"/>
    <w:rsid w:val="00FD13B4"/>
    <w:rsid w:val="00FD2CD0"/>
    <w:rsid w:val="00FD6AFE"/>
    <w:rsid w:val="00FE11EB"/>
    <w:rsid w:val="00FE1B59"/>
    <w:rsid w:val="00FE68F5"/>
    <w:rsid w:val="00FE724F"/>
    <w:rsid w:val="00FF06F7"/>
    <w:rsid w:val="00FF1B81"/>
    <w:rsid w:val="00FF339F"/>
    <w:rsid w:val="00FF65F7"/>
    <w:rsid w:val="00FF6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D2AA49"/>
  <w15:docId w15:val="{4EE181B2-8AF6-4DDC-91AC-34A6C9ACC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E7EDA"/>
    <w:pPr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FC77E1"/>
    <w:pPr>
      <w:keepNext/>
      <w:keepLines/>
      <w:pageBreakBefore/>
      <w:numPr>
        <w:numId w:val="1"/>
      </w:numPr>
      <w:pBdr>
        <w:bottom w:val="single" w:sz="4" w:space="1" w:color="595959" w:themeColor="text1" w:themeTint="A6"/>
      </w:pBdr>
      <w:spacing w:before="360"/>
      <w:ind w:left="431" w:hanging="431"/>
      <w:outlineLvl w:val="0"/>
    </w:pPr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254B64"/>
    <w:pPr>
      <w:keepNext/>
      <w:keepLines/>
      <w:numPr>
        <w:ilvl w:val="1"/>
        <w:numId w:val="1"/>
      </w:numPr>
      <w:spacing w:before="360" w:after="0"/>
      <w:outlineLvl w:val="1"/>
    </w:pPr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254B64"/>
    <w:pPr>
      <w:keepNext/>
      <w:keepLines/>
      <w:numPr>
        <w:ilvl w:val="2"/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00000" w:themeColor="text1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254B64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254B64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254B64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254B64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254B64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254B64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E82FDA"/>
    <w:pPr>
      <w:ind w:left="720"/>
      <w:contextualSpacing/>
    </w:pPr>
  </w:style>
  <w:style w:type="character" w:styleId="Odkaznakoment">
    <w:name w:val="annotation reference"/>
    <w:basedOn w:val="Standardnpsmoodstavce"/>
    <w:uiPriority w:val="99"/>
    <w:semiHidden/>
    <w:unhideWhenUsed/>
    <w:rsid w:val="00E82FD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E82FD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E82FDA"/>
    <w:rPr>
      <w:sz w:val="20"/>
      <w:szCs w:val="20"/>
    </w:rPr>
  </w:style>
  <w:style w:type="table" w:styleId="Mkatabulky">
    <w:name w:val="Table Grid"/>
    <w:basedOn w:val="Normlntabulka"/>
    <w:uiPriority w:val="39"/>
    <w:rsid w:val="00952B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">
    <w:name w:val="Text"/>
    <w:basedOn w:val="Normln"/>
    <w:link w:val="TextChar"/>
    <w:rsid w:val="005F4AC1"/>
    <w:pPr>
      <w:spacing w:after="80" w:line="240" w:lineRule="auto"/>
    </w:pPr>
    <w:rPr>
      <w:rFonts w:cs="Times New Roman"/>
      <w:szCs w:val="24"/>
    </w:rPr>
  </w:style>
  <w:style w:type="character" w:customStyle="1" w:styleId="TextChar">
    <w:name w:val="Text Char"/>
    <w:basedOn w:val="Standardnpsmoodstavce"/>
    <w:link w:val="Text"/>
    <w:rsid w:val="005F4AC1"/>
    <w:rPr>
      <w:rFonts w:cs="Times New Roman"/>
      <w:szCs w:val="24"/>
    </w:rPr>
  </w:style>
  <w:style w:type="paragraph" w:styleId="Zhlav">
    <w:name w:val="header"/>
    <w:basedOn w:val="Normln"/>
    <w:link w:val="ZhlavChar"/>
    <w:uiPriority w:val="99"/>
    <w:unhideWhenUsed/>
    <w:rsid w:val="00140F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40F3C"/>
  </w:style>
  <w:style w:type="paragraph" w:styleId="Zpat">
    <w:name w:val="footer"/>
    <w:basedOn w:val="Normln"/>
    <w:link w:val="ZpatChar"/>
    <w:uiPriority w:val="99"/>
    <w:unhideWhenUsed/>
    <w:rsid w:val="00140F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40F3C"/>
  </w:style>
  <w:style w:type="paragraph" w:styleId="Titulek">
    <w:name w:val="caption"/>
    <w:basedOn w:val="Normln"/>
    <w:next w:val="Normln"/>
    <w:uiPriority w:val="35"/>
    <w:unhideWhenUsed/>
    <w:qFormat/>
    <w:rsid w:val="00254B6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Nadpis1Char">
    <w:name w:val="Nadpis 1 Char"/>
    <w:basedOn w:val="Standardnpsmoodstavce"/>
    <w:link w:val="Nadpis1"/>
    <w:uiPriority w:val="9"/>
    <w:rsid w:val="00FC77E1"/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254B64"/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254B64"/>
    <w:rPr>
      <w:rFonts w:asciiTheme="majorHAnsi" w:eastAsiaTheme="majorEastAsia" w:hAnsiTheme="majorHAnsi" w:cstheme="majorBidi"/>
      <w:b/>
      <w:bCs/>
      <w:color w:val="000000" w:themeColor="text1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254B64"/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254B64"/>
    <w:rPr>
      <w:rFonts w:asciiTheme="majorHAnsi" w:eastAsiaTheme="majorEastAsia" w:hAnsiTheme="majorHAnsi" w:cstheme="majorBidi"/>
      <w:color w:val="323E4F" w:themeColor="text2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254B64"/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254B6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254B6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254B6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Nzev">
    <w:name w:val="Title"/>
    <w:basedOn w:val="Normln"/>
    <w:next w:val="Normln"/>
    <w:link w:val="NzevChar"/>
    <w:uiPriority w:val="10"/>
    <w:qFormat/>
    <w:rsid w:val="00254B64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254B64"/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254B64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PodnadpisChar">
    <w:name w:val="Podnadpis Char"/>
    <w:basedOn w:val="Standardnpsmoodstavce"/>
    <w:link w:val="Podnadpis"/>
    <w:uiPriority w:val="11"/>
    <w:rsid w:val="00254B64"/>
    <w:rPr>
      <w:color w:val="5A5A5A" w:themeColor="text1" w:themeTint="A5"/>
      <w:spacing w:val="10"/>
    </w:rPr>
  </w:style>
  <w:style w:type="character" w:styleId="Siln">
    <w:name w:val="Strong"/>
    <w:basedOn w:val="Standardnpsmoodstavce"/>
    <w:uiPriority w:val="22"/>
    <w:qFormat/>
    <w:rsid w:val="00254B64"/>
    <w:rPr>
      <w:b/>
      <w:bCs/>
      <w:color w:val="000000" w:themeColor="text1"/>
    </w:rPr>
  </w:style>
  <w:style w:type="character" w:styleId="Zdraznn">
    <w:name w:val="Emphasis"/>
    <w:basedOn w:val="Standardnpsmoodstavce"/>
    <w:uiPriority w:val="20"/>
    <w:qFormat/>
    <w:rsid w:val="00254B64"/>
    <w:rPr>
      <w:i/>
      <w:iCs/>
      <w:color w:val="auto"/>
    </w:rPr>
  </w:style>
  <w:style w:type="paragraph" w:styleId="Bezmezer">
    <w:name w:val="No Spacing"/>
    <w:link w:val="BezmezerChar"/>
    <w:uiPriority w:val="1"/>
    <w:qFormat/>
    <w:rsid w:val="00254B64"/>
    <w:pPr>
      <w:spacing w:after="0" w:line="240" w:lineRule="auto"/>
    </w:pPr>
  </w:style>
  <w:style w:type="paragraph" w:styleId="Citt">
    <w:name w:val="Quote"/>
    <w:basedOn w:val="Normln"/>
    <w:next w:val="Normln"/>
    <w:link w:val="CittChar"/>
    <w:uiPriority w:val="29"/>
    <w:qFormat/>
    <w:rsid w:val="00254B64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CittChar">
    <w:name w:val="Citát Char"/>
    <w:basedOn w:val="Standardnpsmoodstavce"/>
    <w:link w:val="Citt"/>
    <w:uiPriority w:val="29"/>
    <w:rsid w:val="00254B64"/>
    <w:rPr>
      <w:i/>
      <w:iCs/>
      <w:color w:val="000000" w:themeColor="text1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254B64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254B64"/>
    <w:rPr>
      <w:color w:val="000000" w:themeColor="text1"/>
      <w:shd w:val="clear" w:color="auto" w:fill="F2F2F2" w:themeFill="background1" w:themeFillShade="F2"/>
    </w:rPr>
  </w:style>
  <w:style w:type="character" w:styleId="Zdraznnjemn">
    <w:name w:val="Subtle Emphasis"/>
    <w:basedOn w:val="Standardnpsmoodstavce"/>
    <w:uiPriority w:val="19"/>
    <w:qFormat/>
    <w:rsid w:val="00254B64"/>
    <w:rPr>
      <w:i/>
      <w:iCs/>
      <w:color w:val="404040" w:themeColor="text1" w:themeTint="BF"/>
    </w:rPr>
  </w:style>
  <w:style w:type="character" w:styleId="Zdraznnintenzivn">
    <w:name w:val="Intense Emphasis"/>
    <w:basedOn w:val="Standardnpsmoodstavce"/>
    <w:uiPriority w:val="21"/>
    <w:qFormat/>
    <w:rsid w:val="00254B64"/>
    <w:rPr>
      <w:b/>
      <w:bCs/>
      <w:i/>
      <w:iCs/>
      <w:caps/>
    </w:rPr>
  </w:style>
  <w:style w:type="character" w:styleId="Odkazjemn">
    <w:name w:val="Subtle Reference"/>
    <w:basedOn w:val="Standardnpsmoodstavce"/>
    <w:uiPriority w:val="31"/>
    <w:qFormat/>
    <w:rsid w:val="00254B64"/>
    <w:rPr>
      <w:smallCaps/>
      <w:color w:val="404040" w:themeColor="text1" w:themeTint="BF"/>
      <w:u w:val="single" w:color="7F7F7F" w:themeColor="text1" w:themeTint="80"/>
    </w:rPr>
  </w:style>
  <w:style w:type="character" w:styleId="Odkazintenzivn">
    <w:name w:val="Intense Reference"/>
    <w:basedOn w:val="Standardnpsmoodstavce"/>
    <w:uiPriority w:val="32"/>
    <w:qFormat/>
    <w:rsid w:val="00254B64"/>
    <w:rPr>
      <w:b/>
      <w:bCs/>
      <w:smallCaps/>
      <w:u w:val="single"/>
    </w:rPr>
  </w:style>
  <w:style w:type="character" w:styleId="Nzevknihy">
    <w:name w:val="Book Title"/>
    <w:basedOn w:val="Standardnpsmoodstavce"/>
    <w:uiPriority w:val="33"/>
    <w:qFormat/>
    <w:rsid w:val="00254B64"/>
    <w:rPr>
      <w:b w:val="0"/>
      <w:bCs w:val="0"/>
      <w:smallCaps/>
      <w:spacing w:val="5"/>
    </w:rPr>
  </w:style>
  <w:style w:type="paragraph" w:styleId="Nadpisobsahu">
    <w:name w:val="TOC Heading"/>
    <w:basedOn w:val="Nadpis1"/>
    <w:next w:val="Normln"/>
    <w:uiPriority w:val="39"/>
    <w:unhideWhenUsed/>
    <w:qFormat/>
    <w:rsid w:val="00254B64"/>
    <w:pPr>
      <w:outlineLvl w:val="9"/>
    </w:pPr>
  </w:style>
  <w:style w:type="character" w:styleId="Hypertextovodkaz">
    <w:name w:val="Hyperlink"/>
    <w:basedOn w:val="Standardnpsmoodstavce"/>
    <w:uiPriority w:val="99"/>
    <w:unhideWhenUsed/>
    <w:rsid w:val="00A22736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A22736"/>
    <w:rPr>
      <w:color w:val="605E5C"/>
      <w:shd w:val="clear" w:color="auto" w:fill="E1DFDD"/>
    </w:rPr>
  </w:style>
  <w:style w:type="character" w:customStyle="1" w:styleId="BezmezerChar">
    <w:name w:val="Bez mezer Char"/>
    <w:basedOn w:val="Standardnpsmoodstavce"/>
    <w:link w:val="Bezmezer"/>
    <w:uiPriority w:val="1"/>
    <w:rsid w:val="00B60C4D"/>
  </w:style>
  <w:style w:type="paragraph" w:styleId="Obsah2">
    <w:name w:val="toc 2"/>
    <w:basedOn w:val="Normln"/>
    <w:next w:val="Normln"/>
    <w:autoRedefine/>
    <w:uiPriority w:val="39"/>
    <w:unhideWhenUsed/>
    <w:rsid w:val="00C54BE3"/>
    <w:pPr>
      <w:spacing w:after="100"/>
      <w:ind w:left="220"/>
      <w:jc w:val="left"/>
    </w:pPr>
    <w:rPr>
      <w:rFonts w:cs="Times New Roman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C54BE3"/>
    <w:pPr>
      <w:spacing w:after="100"/>
      <w:jc w:val="left"/>
    </w:pPr>
    <w:rPr>
      <w:rFonts w:cs="Times New Roman"/>
      <w:lang w:eastAsia="cs-CZ"/>
    </w:rPr>
  </w:style>
  <w:style w:type="paragraph" w:styleId="Obsah3">
    <w:name w:val="toc 3"/>
    <w:basedOn w:val="Normln"/>
    <w:next w:val="Normln"/>
    <w:autoRedefine/>
    <w:uiPriority w:val="39"/>
    <w:unhideWhenUsed/>
    <w:rsid w:val="00C54BE3"/>
    <w:pPr>
      <w:spacing w:after="100"/>
      <w:ind w:left="440"/>
      <w:jc w:val="left"/>
    </w:pPr>
    <w:rPr>
      <w:rFonts w:cs="Times New Roman"/>
      <w:lang w:eastAsia="cs-CZ"/>
    </w:rPr>
  </w:style>
  <w:style w:type="character" w:styleId="Zstupntext">
    <w:name w:val="Placeholder Text"/>
    <w:basedOn w:val="Standardnpsmoodstavce"/>
    <w:uiPriority w:val="99"/>
    <w:semiHidden/>
    <w:rsid w:val="002D3F9D"/>
    <w:rPr>
      <w:color w:val="666666"/>
    </w:rPr>
  </w:style>
  <w:style w:type="paragraph" w:styleId="Revize">
    <w:name w:val="Revision"/>
    <w:hidden/>
    <w:uiPriority w:val="99"/>
    <w:semiHidden/>
    <w:rsid w:val="001F223E"/>
    <w:pPr>
      <w:spacing w:after="0" w:line="240" w:lineRule="auto"/>
    </w:p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ED4DFC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ED4DF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5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36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9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4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93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9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5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31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65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6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227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107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38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055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4251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31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0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05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92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22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44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743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270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958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79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3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210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331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2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97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23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43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73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45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162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83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08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13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267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358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80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34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731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3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6224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712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60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338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08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099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318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82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30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625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627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524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64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36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377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670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39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36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857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46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5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9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14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122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89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122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311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63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9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05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027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0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983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12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11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43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8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9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99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792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062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2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82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97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43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0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0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6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4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3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9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65ECA69B4CC39459CF879808734A6B5" ma:contentTypeVersion="18" ma:contentTypeDescription="Create a new document." ma:contentTypeScope="" ma:versionID="dce1ed23ea0559f424e2a9383a1b34bc">
  <xsd:schema xmlns:xsd="http://www.w3.org/2001/XMLSchema" xmlns:xs="http://www.w3.org/2001/XMLSchema" xmlns:p="http://schemas.microsoft.com/office/2006/metadata/properties" xmlns:ns2="29ed0e5a-0378-45b4-a990-92aa170f3820" xmlns:ns3="4df82892-9f05-4115-b8bf-20a77a76b5d2" targetNamespace="http://schemas.microsoft.com/office/2006/metadata/properties" ma:root="true" ma:fieldsID="9de83f86bf72aef4cb4ba71263dbd44f" ns2:_="" ns3:_="">
    <xsd:import namespace="29ed0e5a-0378-45b4-a990-92aa170f3820"/>
    <xsd:import namespace="4df82892-9f05-4115-b8bf-20a77a76b5d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ed0e5a-0378-45b4-a990-92aa170f38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675c14e7-7a37-4663-861c-1ec0a0fc8f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f82892-9f05-4115-b8bf-20a77a76b5d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a4326ac-fbff-448f-9331-72fd366025f5}" ma:internalName="TaxCatchAll" ma:showField="CatchAllData" ma:web="4df82892-9f05-4115-b8bf-20a77a76b5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– číselná reference" Version="1987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9ed0e5a-0378-45b4-a990-92aa170f3820">
      <Terms xmlns="http://schemas.microsoft.com/office/infopath/2007/PartnerControls"/>
    </lcf76f155ced4ddcb4097134ff3c332f>
    <TaxCatchAll xmlns="4df82892-9f05-4115-b8bf-20a77a76b5d2" xsi:nil="true"/>
  </documentManagement>
</p:properties>
</file>

<file path=customXml/itemProps1.xml><?xml version="1.0" encoding="utf-8"?>
<ds:datastoreItem xmlns:ds="http://schemas.openxmlformats.org/officeDocument/2006/customXml" ds:itemID="{8B6A85DE-CC89-44FD-B582-25D61C6BFA47}"/>
</file>

<file path=customXml/itemProps2.xml><?xml version="1.0" encoding="utf-8"?>
<ds:datastoreItem xmlns:ds="http://schemas.openxmlformats.org/officeDocument/2006/customXml" ds:itemID="{99124DD6-949C-4450-92F6-8BEE1C7ADBE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F088D14-74F9-482D-B598-BBB565EB7FC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C21233E-848E-4BD6-87BC-0B5B9B157356}">
  <ds:schemaRefs>
    <ds:schemaRef ds:uri="http://schemas.microsoft.com/office/2006/metadata/properties"/>
    <ds:schemaRef ds:uri="http://schemas.microsoft.com/office/infopath/2007/PartnerControls"/>
    <ds:schemaRef ds:uri="5f40f822-8b5b-4141-b2fd-246736b4bb7f"/>
    <ds:schemaRef ds:uri="17aae47d-7e2e-4d68-bc90-12d806edfb2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1782</TotalTime>
  <Pages>17</Pages>
  <Words>1317</Words>
  <Characters>7771</Characters>
  <Application>Microsoft Office Word</Application>
  <DocSecurity>0</DocSecurity>
  <Lines>64</Lines>
  <Paragraphs>18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Požadavky investora na výměnu informací (EIR)</vt:lpstr>
    </vt:vector>
  </TitlesOfParts>
  <Company>Hewlett-Packard Company</Company>
  <LinksUpToDate>false</LinksUpToDate>
  <CharactersWithSpaces>9070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investora na výměnu informací (EIR)</dc:title>
  <dc:subject>[#NÁZEV STAVBY]</dc:subject>
  <dc:creator>Švecová Radka</dc:creator>
  <cp:keywords>PVL-BIM-EIR-2024-03-V1</cp:keywords>
  <cp:lastModifiedBy>Maňák Pavel</cp:lastModifiedBy>
  <cp:revision>480</cp:revision>
  <cp:lastPrinted>2024-04-22T15:20:00Z</cp:lastPrinted>
  <dcterms:created xsi:type="dcterms:W3CDTF">2024-04-12T12:56:00Z</dcterms:created>
  <dcterms:modified xsi:type="dcterms:W3CDTF">2025-03-05T12:52:00Z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0x010100C65ECA69B4CC39459CF879808734A6B5</vt:lpwstr>
  </property>
  <property fmtid="{D5CDD505-2E9C-101B-9397-08002B2CF9AE}" pid="3" name="MediaServiceImageTags">
    <vt:lpwstr/>
  </property>
</Properties>
</file>